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6CD04" w14:textId="1B5CC860" w:rsidR="003770F3" w:rsidRPr="003E4DA6" w:rsidRDefault="00093D4D" w:rsidP="00DD1FB4">
      <w:pPr>
        <w:spacing w:line="276" w:lineRule="auto"/>
        <w:jc w:val="center"/>
        <w:rPr>
          <w:rFonts w:ascii="Arial" w:hAnsi="Arial" w:cs="Arial"/>
          <w:b/>
          <w:smallCaps/>
          <w:lang w:val="es-ES"/>
        </w:rPr>
      </w:pPr>
      <w:r>
        <w:rPr>
          <w:rFonts w:ascii="Arial" w:hAnsi="Arial" w:cs="Arial"/>
          <w:b/>
          <w:bCs/>
          <w:smallCaps/>
          <w:lang w:val="es-ES"/>
        </w:rPr>
        <w:t>COMUNICATO STAMPA</w:t>
      </w:r>
    </w:p>
    <w:p w14:paraId="5EDBD4CE" w14:textId="400EE2AD" w:rsidR="00F633DA" w:rsidRPr="00AD57E2" w:rsidRDefault="00F633DA" w:rsidP="0001584D">
      <w:pPr>
        <w:spacing w:after="0"/>
        <w:jc w:val="center"/>
        <w:rPr>
          <w:rFonts w:ascii="Arial" w:hAnsi="Arial" w:cs="Arial"/>
          <w:b/>
          <w:bCs/>
          <w:sz w:val="28"/>
          <w:szCs w:val="28"/>
        </w:rPr>
      </w:pPr>
      <w:r w:rsidRPr="00AD57E2">
        <w:rPr>
          <w:rFonts w:ascii="Arial" w:hAnsi="Arial" w:cs="Arial"/>
          <w:b/>
          <w:bCs/>
          <w:sz w:val="28"/>
          <w:szCs w:val="28"/>
        </w:rPr>
        <w:t xml:space="preserve">4Graph premiata con l’Oro della Stampa 2025 </w:t>
      </w:r>
    </w:p>
    <w:p w14:paraId="17408B2A" w14:textId="49168799" w:rsidR="00F633DA" w:rsidRPr="00501F25" w:rsidRDefault="00AD57E2" w:rsidP="0001584D">
      <w:pPr>
        <w:spacing w:after="0"/>
        <w:jc w:val="center"/>
        <w:rPr>
          <w:rFonts w:ascii="Arial" w:hAnsi="Arial" w:cs="Arial"/>
          <w:i/>
          <w:iCs/>
        </w:rPr>
      </w:pPr>
      <w:r w:rsidRPr="00501F25">
        <w:rPr>
          <w:rFonts w:ascii="Arial" w:hAnsi="Arial" w:cs="Arial"/>
          <w:i/>
          <w:iCs/>
        </w:rPr>
        <w:t>D</w:t>
      </w:r>
      <w:r w:rsidR="00F633DA" w:rsidRPr="00501F25">
        <w:rPr>
          <w:rFonts w:ascii="Arial" w:hAnsi="Arial" w:cs="Arial"/>
          <w:i/>
          <w:iCs/>
        </w:rPr>
        <w:t xml:space="preserve">al </w:t>
      </w:r>
      <w:r w:rsidR="006123E4" w:rsidRPr="00501F25">
        <w:rPr>
          <w:rFonts w:ascii="Arial" w:hAnsi="Arial" w:cs="Arial"/>
          <w:i/>
          <w:iCs/>
        </w:rPr>
        <w:t>c</w:t>
      </w:r>
      <w:r w:rsidR="00F633DA" w:rsidRPr="00501F25">
        <w:rPr>
          <w:rFonts w:ascii="Arial" w:hAnsi="Arial" w:cs="Arial"/>
          <w:i/>
          <w:iCs/>
        </w:rPr>
        <w:t>asertano un modello di eccellenza imprenditoriale che unisce innovazione, sostenibilità e parità di genere</w:t>
      </w:r>
    </w:p>
    <w:p w14:paraId="5B23578C" w14:textId="77777777" w:rsidR="009C71CB" w:rsidRDefault="009C71CB" w:rsidP="00B5405B">
      <w:pPr>
        <w:jc w:val="both"/>
        <w:rPr>
          <w:rFonts w:ascii="Arial" w:hAnsi="Arial" w:cs="Arial"/>
          <w:sz w:val="22"/>
          <w:szCs w:val="22"/>
        </w:rPr>
      </w:pPr>
    </w:p>
    <w:p w14:paraId="54EA4CA5" w14:textId="6307E2DD" w:rsidR="002B5099" w:rsidRPr="002B5099" w:rsidRDefault="009C71CB" w:rsidP="002B5099">
      <w:pPr>
        <w:jc w:val="both"/>
        <w:rPr>
          <w:rFonts w:ascii="Arial" w:hAnsi="Arial" w:cs="Arial"/>
          <w:sz w:val="22"/>
          <w:szCs w:val="22"/>
        </w:rPr>
      </w:pPr>
      <w:r>
        <w:rPr>
          <w:rFonts w:ascii="Arial" w:hAnsi="Arial" w:cs="Arial"/>
          <w:sz w:val="22"/>
          <w:szCs w:val="22"/>
        </w:rPr>
        <w:t xml:space="preserve">xx dicembre 2025 - </w:t>
      </w:r>
      <w:hyperlink r:id="rId11" w:history="1">
        <w:r w:rsidR="002B5099" w:rsidRPr="005C7EDC">
          <w:rPr>
            <w:rStyle w:val="Collegamentoipertestuale"/>
            <w:rFonts w:ascii="Arial" w:hAnsi="Arial" w:cs="Arial"/>
            <w:b/>
            <w:bCs/>
            <w:sz w:val="22"/>
            <w:szCs w:val="22"/>
          </w:rPr>
          <w:t>4Graph</w:t>
        </w:r>
      </w:hyperlink>
      <w:r w:rsidR="002B5099" w:rsidRPr="002B5099">
        <w:rPr>
          <w:rFonts w:ascii="Arial" w:hAnsi="Arial" w:cs="Arial"/>
          <w:sz w:val="22"/>
          <w:szCs w:val="22"/>
        </w:rPr>
        <w:t xml:space="preserve"> si conferma tra le realtà manifatturiere più dinamiche del Sud Italia. La tipografia online ecosostenibile, con sede produttiva a Cellole nel </w:t>
      </w:r>
      <w:r w:rsidR="009F26DE">
        <w:rPr>
          <w:rFonts w:ascii="Arial" w:hAnsi="Arial" w:cs="Arial"/>
          <w:sz w:val="22"/>
          <w:szCs w:val="22"/>
        </w:rPr>
        <w:t>c</w:t>
      </w:r>
      <w:r w:rsidR="002B5099" w:rsidRPr="002B5099">
        <w:rPr>
          <w:rFonts w:ascii="Arial" w:hAnsi="Arial" w:cs="Arial"/>
          <w:sz w:val="22"/>
          <w:szCs w:val="22"/>
        </w:rPr>
        <w:t xml:space="preserve">asertano, ha ricevuto il prestigioso riconoscimento </w:t>
      </w:r>
      <w:r w:rsidR="002B5099" w:rsidRPr="002B5099">
        <w:rPr>
          <w:rFonts w:ascii="Arial" w:hAnsi="Arial" w:cs="Arial"/>
          <w:b/>
          <w:bCs/>
          <w:sz w:val="22"/>
          <w:szCs w:val="22"/>
        </w:rPr>
        <w:t>Oro della Stampa 2025</w:t>
      </w:r>
      <w:r w:rsidR="002B5099" w:rsidRPr="002B5099">
        <w:rPr>
          <w:rFonts w:ascii="Arial" w:hAnsi="Arial" w:cs="Arial"/>
          <w:sz w:val="22"/>
          <w:szCs w:val="22"/>
        </w:rPr>
        <w:t xml:space="preserve">, che da oltre trent’anni premia le aziende più innovative e virtuose dell’industria grafica italiana. </w:t>
      </w:r>
      <w:r w:rsidR="002B5099" w:rsidRPr="0026040B">
        <w:rPr>
          <w:rFonts w:ascii="Arial" w:hAnsi="Arial" w:cs="Arial"/>
          <w:sz w:val="22"/>
          <w:szCs w:val="22"/>
        </w:rPr>
        <w:t>Ad assegnarlo, una giuria composta da esperti provenienti dal mondo dei media, della formazione, delle istituzioni di settore e dei buyer della comunicazione, che hanno valutato le candidature sulla base di criteri quali reputazione, investimenti tecnologici, certificazioni, strategie di sviluppo, iniziative ESG e risultati economici.</w:t>
      </w:r>
    </w:p>
    <w:p w14:paraId="3B8B419D" w14:textId="6B5D8293" w:rsidR="002B5099" w:rsidRPr="002B5099" w:rsidRDefault="002B5099" w:rsidP="002B5099">
      <w:pPr>
        <w:jc w:val="both"/>
        <w:rPr>
          <w:rFonts w:ascii="Arial" w:hAnsi="Arial" w:cs="Arial"/>
          <w:sz w:val="22"/>
          <w:szCs w:val="22"/>
        </w:rPr>
      </w:pPr>
      <w:r w:rsidRPr="002B5099">
        <w:rPr>
          <w:rFonts w:ascii="Arial" w:hAnsi="Arial" w:cs="Arial"/>
          <w:sz w:val="22"/>
          <w:szCs w:val="22"/>
        </w:rPr>
        <w:t xml:space="preserve">Nelle motivazioni ufficiali del premio assegnato a 4Graph per la categoria </w:t>
      </w:r>
      <w:r w:rsidRPr="002B5099">
        <w:rPr>
          <w:rFonts w:ascii="Arial" w:hAnsi="Arial" w:cs="Arial"/>
          <w:i/>
          <w:iCs/>
          <w:sz w:val="22"/>
          <w:szCs w:val="22"/>
        </w:rPr>
        <w:t xml:space="preserve">Commercial </w:t>
      </w:r>
      <w:proofErr w:type="spellStart"/>
      <w:r w:rsidRPr="002B5099">
        <w:rPr>
          <w:rFonts w:ascii="Arial" w:hAnsi="Arial" w:cs="Arial"/>
          <w:i/>
          <w:iCs/>
          <w:sz w:val="22"/>
          <w:szCs w:val="22"/>
        </w:rPr>
        <w:t>Printer</w:t>
      </w:r>
      <w:proofErr w:type="spellEnd"/>
      <w:r w:rsidR="00A17CF5">
        <w:rPr>
          <w:rFonts w:ascii="Arial" w:hAnsi="Arial" w:cs="Arial"/>
          <w:i/>
          <w:iCs/>
          <w:sz w:val="22"/>
          <w:szCs w:val="22"/>
        </w:rPr>
        <w:t xml:space="preserve"> </w:t>
      </w:r>
      <w:r w:rsidR="00A17CF5" w:rsidRPr="00DE5048">
        <w:rPr>
          <w:rFonts w:ascii="Arial" w:hAnsi="Arial" w:cs="Arial"/>
          <w:sz w:val="22"/>
          <w:szCs w:val="22"/>
        </w:rPr>
        <w:t>la giuria ha evidenziato</w:t>
      </w:r>
      <w:r w:rsidR="00DE5048">
        <w:rPr>
          <w:rFonts w:ascii="Arial" w:hAnsi="Arial" w:cs="Arial"/>
          <w:sz w:val="22"/>
          <w:szCs w:val="22"/>
        </w:rPr>
        <w:t xml:space="preserve"> la capacità di “</w:t>
      </w:r>
      <w:r w:rsidRPr="002B5099">
        <w:rPr>
          <w:rFonts w:ascii="Arial" w:hAnsi="Arial" w:cs="Arial"/>
          <w:sz w:val="22"/>
          <w:szCs w:val="22"/>
        </w:rPr>
        <w:t>coniugare eccellenza produttiva, innovazione tecnologica e sostenibilità. L’azienda si distingue per un parco macchine di ultima generazione</w:t>
      </w:r>
      <w:r w:rsidR="00F757A1">
        <w:rPr>
          <w:rFonts w:ascii="Arial" w:hAnsi="Arial" w:cs="Arial"/>
          <w:sz w:val="22"/>
          <w:szCs w:val="22"/>
        </w:rPr>
        <w:t xml:space="preserve"> </w:t>
      </w:r>
      <w:r w:rsidRPr="002B5099">
        <w:rPr>
          <w:rFonts w:ascii="Arial" w:hAnsi="Arial" w:cs="Arial"/>
          <w:sz w:val="22"/>
          <w:szCs w:val="22"/>
        </w:rPr>
        <w:t>e per processi altamente automatizzati che garantiscono qualità ed efficienza. Il modello web-to-</w:t>
      </w:r>
      <w:proofErr w:type="spellStart"/>
      <w:r w:rsidRPr="002B5099">
        <w:rPr>
          <w:rFonts w:ascii="Arial" w:hAnsi="Arial" w:cs="Arial"/>
          <w:sz w:val="22"/>
          <w:szCs w:val="22"/>
        </w:rPr>
        <w:t>print</w:t>
      </w:r>
      <w:proofErr w:type="spellEnd"/>
      <w:r w:rsidRPr="002B5099">
        <w:rPr>
          <w:rFonts w:ascii="Arial" w:hAnsi="Arial" w:cs="Arial"/>
          <w:sz w:val="22"/>
          <w:szCs w:val="22"/>
        </w:rPr>
        <w:t>, unito a una gestione intelligente dei flussi e all’integrazione dell’AI, è la spina dorsale dell’azienda, che si pregia anche di una particolare attenzione alla centralità delle persone e alle certificazioni di filiera, inclusa quella sulla parità di genere”.</w:t>
      </w:r>
    </w:p>
    <w:p w14:paraId="6860FE8C" w14:textId="22DAC31D" w:rsidR="002B5099" w:rsidRPr="00214F3D" w:rsidRDefault="00B11B46" w:rsidP="002B5099">
      <w:pPr>
        <w:jc w:val="both"/>
        <w:rPr>
          <w:rFonts w:ascii="Arial" w:hAnsi="Arial" w:cs="Arial"/>
          <w:sz w:val="22"/>
          <w:szCs w:val="22"/>
        </w:rPr>
      </w:pPr>
      <w:r w:rsidRPr="0028527F">
        <w:rPr>
          <w:rFonts w:ascii="Arial" w:hAnsi="Arial" w:cs="Arial"/>
          <w:sz w:val="22"/>
          <w:szCs w:val="22"/>
        </w:rPr>
        <w:t>“</w:t>
      </w:r>
      <w:r w:rsidRPr="0028527F">
        <w:rPr>
          <w:rFonts w:ascii="Arial" w:hAnsi="Arial" w:cs="Arial"/>
          <w:i/>
          <w:iCs/>
          <w:sz w:val="22"/>
          <w:szCs w:val="22"/>
        </w:rPr>
        <w:t xml:space="preserve">Questo riconoscimento rappresenta il risultato del nostro </w:t>
      </w:r>
      <w:r w:rsidRPr="00214F3D">
        <w:rPr>
          <w:rFonts w:ascii="Arial" w:hAnsi="Arial" w:cs="Arial"/>
          <w:i/>
          <w:iCs/>
          <w:sz w:val="22"/>
          <w:szCs w:val="22"/>
        </w:rPr>
        <w:t xml:space="preserve">costante impegno nel garantire </w:t>
      </w:r>
      <w:r w:rsidRPr="00214F3D">
        <w:rPr>
          <w:rFonts w:ascii="Arial" w:hAnsi="Arial" w:cs="Arial"/>
          <w:b/>
          <w:bCs/>
          <w:i/>
          <w:iCs/>
          <w:sz w:val="22"/>
          <w:szCs w:val="22"/>
        </w:rPr>
        <w:t>qualità, innovazione e precisione</w:t>
      </w:r>
      <w:r w:rsidRPr="00214F3D">
        <w:rPr>
          <w:rFonts w:ascii="Arial" w:hAnsi="Arial" w:cs="Arial"/>
          <w:i/>
          <w:iCs/>
          <w:sz w:val="22"/>
          <w:szCs w:val="22"/>
        </w:rPr>
        <w:t xml:space="preserve"> in ogni progetto che realizziamo</w:t>
      </w:r>
      <w:r w:rsidR="004B09C7" w:rsidRPr="00214F3D">
        <w:rPr>
          <w:rFonts w:ascii="Arial" w:hAnsi="Arial" w:cs="Arial"/>
          <w:i/>
          <w:iCs/>
          <w:sz w:val="22"/>
          <w:szCs w:val="22"/>
        </w:rPr>
        <w:t>”,</w:t>
      </w:r>
      <w:r w:rsidRPr="00214F3D">
        <w:rPr>
          <w:rFonts w:ascii="Arial" w:hAnsi="Arial" w:cs="Arial"/>
          <w:i/>
          <w:iCs/>
          <w:sz w:val="22"/>
          <w:szCs w:val="22"/>
        </w:rPr>
        <w:t xml:space="preserve"> </w:t>
      </w:r>
      <w:r w:rsidR="004B09C7" w:rsidRPr="00214F3D">
        <w:rPr>
          <w:rFonts w:ascii="Arial" w:hAnsi="Arial" w:cs="Arial"/>
          <w:sz w:val="22"/>
          <w:szCs w:val="22"/>
        </w:rPr>
        <w:t xml:space="preserve">afferma </w:t>
      </w:r>
      <w:r w:rsidR="004C5175" w:rsidRPr="00214F3D">
        <w:rPr>
          <w:rFonts w:ascii="Arial" w:hAnsi="Arial" w:cs="Arial"/>
          <w:b/>
          <w:bCs/>
          <w:sz w:val="22"/>
          <w:szCs w:val="22"/>
        </w:rPr>
        <w:t>Biagio Di Mambro</w:t>
      </w:r>
      <w:r w:rsidR="004B09C7" w:rsidRPr="00214F3D">
        <w:rPr>
          <w:rFonts w:ascii="Arial" w:hAnsi="Arial" w:cs="Arial"/>
          <w:b/>
          <w:bCs/>
          <w:sz w:val="22"/>
          <w:szCs w:val="22"/>
        </w:rPr>
        <w:t xml:space="preserve">, </w:t>
      </w:r>
      <w:r w:rsidR="004C5175" w:rsidRPr="00214F3D">
        <w:rPr>
          <w:rFonts w:ascii="Arial" w:hAnsi="Arial" w:cs="Arial"/>
          <w:b/>
          <w:bCs/>
          <w:sz w:val="22"/>
          <w:szCs w:val="22"/>
        </w:rPr>
        <w:t xml:space="preserve">CEO di </w:t>
      </w:r>
      <w:r w:rsidR="004B09C7" w:rsidRPr="00214F3D">
        <w:rPr>
          <w:rFonts w:ascii="Arial" w:hAnsi="Arial" w:cs="Arial"/>
          <w:b/>
          <w:bCs/>
          <w:sz w:val="22"/>
          <w:szCs w:val="22"/>
        </w:rPr>
        <w:t>4Graph.</w:t>
      </w:r>
      <w:r w:rsidR="004B09C7" w:rsidRPr="00214F3D">
        <w:rPr>
          <w:rFonts w:ascii="Arial" w:hAnsi="Arial" w:cs="Arial"/>
          <w:i/>
          <w:iCs/>
          <w:sz w:val="22"/>
          <w:szCs w:val="22"/>
        </w:rPr>
        <w:t xml:space="preserve"> </w:t>
      </w:r>
      <w:r w:rsidR="00881FAA" w:rsidRPr="00214F3D">
        <w:rPr>
          <w:rFonts w:ascii="Arial" w:hAnsi="Arial" w:cs="Arial"/>
          <w:sz w:val="22"/>
          <w:szCs w:val="22"/>
        </w:rPr>
        <w:t>N</w:t>
      </w:r>
      <w:r w:rsidR="002B5099" w:rsidRPr="00214F3D">
        <w:rPr>
          <w:rFonts w:ascii="Arial" w:hAnsi="Arial" w:cs="Arial"/>
          <w:sz w:val="22"/>
          <w:szCs w:val="22"/>
        </w:rPr>
        <w:t xml:space="preserve">egli ultimi anni </w:t>
      </w:r>
      <w:r w:rsidR="00881FAA" w:rsidRPr="00214F3D">
        <w:rPr>
          <w:rFonts w:ascii="Arial" w:hAnsi="Arial" w:cs="Arial"/>
          <w:sz w:val="22"/>
          <w:szCs w:val="22"/>
        </w:rPr>
        <w:t xml:space="preserve">l’azienda </w:t>
      </w:r>
      <w:r w:rsidR="002B5099" w:rsidRPr="00214F3D">
        <w:rPr>
          <w:rFonts w:ascii="Arial" w:hAnsi="Arial" w:cs="Arial"/>
          <w:sz w:val="22"/>
          <w:szCs w:val="22"/>
        </w:rPr>
        <w:t xml:space="preserve">ha </w:t>
      </w:r>
      <w:r w:rsidR="004B09C7" w:rsidRPr="00214F3D">
        <w:rPr>
          <w:rFonts w:ascii="Arial" w:hAnsi="Arial" w:cs="Arial"/>
          <w:sz w:val="22"/>
          <w:szCs w:val="22"/>
        </w:rPr>
        <w:t>intrapreso un importante percorso di sviluppo con l’obiettivo di diventare la prima tipografia online d’Italia 100% ecosostenibile</w:t>
      </w:r>
      <w:r w:rsidR="0028527F" w:rsidRPr="00214F3D">
        <w:rPr>
          <w:rFonts w:ascii="Arial" w:hAnsi="Arial" w:cs="Arial"/>
          <w:sz w:val="22"/>
          <w:szCs w:val="22"/>
        </w:rPr>
        <w:t>. Il tutto consolidando</w:t>
      </w:r>
      <w:r w:rsidR="004B09C7" w:rsidRPr="00214F3D">
        <w:rPr>
          <w:rFonts w:ascii="Arial" w:hAnsi="Arial" w:cs="Arial"/>
          <w:i/>
          <w:iCs/>
          <w:sz w:val="22"/>
          <w:szCs w:val="22"/>
        </w:rPr>
        <w:t xml:space="preserve"> </w:t>
      </w:r>
      <w:r w:rsidR="002B5099" w:rsidRPr="00214F3D">
        <w:rPr>
          <w:rFonts w:ascii="Arial" w:hAnsi="Arial" w:cs="Arial"/>
          <w:sz w:val="22"/>
          <w:szCs w:val="22"/>
        </w:rPr>
        <w:t>la propria presenza nel territorio casertano,</w:t>
      </w:r>
      <w:r w:rsidR="00203EBE" w:rsidRPr="00214F3D">
        <w:rPr>
          <w:rFonts w:ascii="Arial" w:hAnsi="Arial" w:cs="Arial"/>
          <w:sz w:val="22"/>
          <w:szCs w:val="22"/>
        </w:rPr>
        <w:t xml:space="preserve"> dove ha trasformato</w:t>
      </w:r>
      <w:r w:rsidR="002B5099" w:rsidRPr="00214F3D">
        <w:rPr>
          <w:rFonts w:ascii="Arial" w:hAnsi="Arial" w:cs="Arial"/>
          <w:sz w:val="22"/>
          <w:szCs w:val="22"/>
        </w:rPr>
        <w:t xml:space="preserve"> lo stabilimento di Cellole in un polo produttivo tra i più moderni del Sud Italia. La vocazione alla sostenibilità – dalla scelta di carte certificate FSC all</w:t>
      </w:r>
      <w:r w:rsidR="00E61A89" w:rsidRPr="00214F3D">
        <w:rPr>
          <w:rFonts w:ascii="Arial" w:hAnsi="Arial" w:cs="Arial"/>
          <w:sz w:val="22"/>
          <w:szCs w:val="22"/>
        </w:rPr>
        <w:t>’utilizzo di energia da</w:t>
      </w:r>
      <w:r w:rsidR="002B5099" w:rsidRPr="00214F3D">
        <w:rPr>
          <w:rFonts w:ascii="Arial" w:hAnsi="Arial" w:cs="Arial"/>
          <w:sz w:val="22"/>
          <w:szCs w:val="22"/>
        </w:rPr>
        <w:t xml:space="preserve"> fonti rinnovabili – si integra con un modello organizzativo orientato alla valorizzazione delle persone e a politiche di gestione responsabile.</w:t>
      </w:r>
    </w:p>
    <w:p w14:paraId="6C122AE1" w14:textId="1EFE8A8B" w:rsidR="002B5099" w:rsidRPr="00214F3D" w:rsidRDefault="002B5099" w:rsidP="002B5099">
      <w:pPr>
        <w:jc w:val="both"/>
        <w:rPr>
          <w:rFonts w:ascii="Arial" w:hAnsi="Arial" w:cs="Arial"/>
          <w:sz w:val="22"/>
          <w:szCs w:val="22"/>
        </w:rPr>
      </w:pPr>
      <w:r w:rsidRPr="00214F3D">
        <w:rPr>
          <w:rFonts w:ascii="Arial" w:hAnsi="Arial" w:cs="Arial"/>
          <w:sz w:val="22"/>
          <w:szCs w:val="22"/>
        </w:rPr>
        <w:t xml:space="preserve">Accanto all’innovazione produttiva, la giuria </w:t>
      </w:r>
      <w:r w:rsidR="00203EBE" w:rsidRPr="00214F3D">
        <w:rPr>
          <w:rFonts w:ascii="Arial" w:hAnsi="Arial" w:cs="Arial"/>
          <w:sz w:val="22"/>
          <w:szCs w:val="22"/>
        </w:rPr>
        <w:t xml:space="preserve">dell’Oro della Stampa </w:t>
      </w:r>
      <w:r w:rsidRPr="00214F3D">
        <w:rPr>
          <w:rFonts w:ascii="Arial" w:hAnsi="Arial" w:cs="Arial"/>
          <w:sz w:val="22"/>
          <w:szCs w:val="22"/>
        </w:rPr>
        <w:t>ha</w:t>
      </w:r>
      <w:r w:rsidR="00370610" w:rsidRPr="00214F3D">
        <w:rPr>
          <w:rFonts w:ascii="Arial" w:hAnsi="Arial" w:cs="Arial"/>
          <w:sz w:val="22"/>
          <w:szCs w:val="22"/>
        </w:rPr>
        <w:t>, infatti,</w:t>
      </w:r>
      <w:r w:rsidRPr="00214F3D">
        <w:rPr>
          <w:rFonts w:ascii="Arial" w:hAnsi="Arial" w:cs="Arial"/>
          <w:sz w:val="22"/>
          <w:szCs w:val="22"/>
        </w:rPr>
        <w:t xml:space="preserve"> riconosciuto </w:t>
      </w:r>
      <w:r w:rsidR="00203EBE" w:rsidRPr="00214F3D">
        <w:rPr>
          <w:rFonts w:ascii="Arial" w:hAnsi="Arial" w:cs="Arial"/>
          <w:sz w:val="22"/>
          <w:szCs w:val="22"/>
        </w:rPr>
        <w:t xml:space="preserve">anche </w:t>
      </w:r>
      <w:r w:rsidRPr="00214F3D">
        <w:rPr>
          <w:rFonts w:ascii="Arial" w:hAnsi="Arial" w:cs="Arial"/>
          <w:sz w:val="22"/>
          <w:szCs w:val="22"/>
        </w:rPr>
        <w:t xml:space="preserve">il valore del percorso avviato da 4Graph sul fronte della </w:t>
      </w:r>
      <w:r w:rsidRPr="00214F3D">
        <w:rPr>
          <w:rFonts w:ascii="Arial" w:hAnsi="Arial" w:cs="Arial"/>
          <w:b/>
          <w:bCs/>
          <w:sz w:val="22"/>
          <w:szCs w:val="22"/>
        </w:rPr>
        <w:t>parità di genere</w:t>
      </w:r>
      <w:r w:rsidR="00C2499D" w:rsidRPr="00214F3D">
        <w:rPr>
          <w:rFonts w:ascii="Arial" w:hAnsi="Arial" w:cs="Arial"/>
          <w:sz w:val="22"/>
          <w:szCs w:val="22"/>
        </w:rPr>
        <w:t>. “</w:t>
      </w:r>
      <w:r w:rsidR="00C2499D" w:rsidRPr="00214F3D">
        <w:rPr>
          <w:rFonts w:ascii="Arial" w:hAnsi="Arial" w:cs="Arial"/>
          <w:i/>
          <w:iCs/>
          <w:sz w:val="22"/>
          <w:szCs w:val="22"/>
        </w:rPr>
        <w:t>Si tratta di</w:t>
      </w:r>
      <w:r w:rsidRPr="00214F3D">
        <w:rPr>
          <w:rFonts w:ascii="Arial" w:hAnsi="Arial" w:cs="Arial"/>
          <w:i/>
          <w:iCs/>
          <w:sz w:val="22"/>
          <w:szCs w:val="22"/>
        </w:rPr>
        <w:t xml:space="preserve"> tema centrale nella</w:t>
      </w:r>
      <w:r w:rsidR="00C2499D" w:rsidRPr="00214F3D">
        <w:rPr>
          <w:rFonts w:ascii="Arial" w:hAnsi="Arial" w:cs="Arial"/>
          <w:i/>
          <w:iCs/>
          <w:sz w:val="22"/>
          <w:szCs w:val="22"/>
        </w:rPr>
        <w:t xml:space="preserve"> nostra</w:t>
      </w:r>
      <w:r w:rsidRPr="00214F3D">
        <w:rPr>
          <w:rFonts w:ascii="Arial" w:hAnsi="Arial" w:cs="Arial"/>
          <w:i/>
          <w:iCs/>
          <w:sz w:val="22"/>
          <w:szCs w:val="22"/>
        </w:rPr>
        <w:t xml:space="preserve"> visione aziendale</w:t>
      </w:r>
      <w:r w:rsidR="00B66F93" w:rsidRPr="00214F3D">
        <w:rPr>
          <w:rFonts w:ascii="Arial" w:hAnsi="Arial" w:cs="Arial"/>
          <w:sz w:val="22"/>
          <w:szCs w:val="22"/>
        </w:rPr>
        <w:t xml:space="preserve"> -</w:t>
      </w:r>
      <w:r w:rsidR="00C2499D" w:rsidRPr="00214F3D">
        <w:rPr>
          <w:rFonts w:ascii="Arial" w:hAnsi="Arial" w:cs="Arial"/>
          <w:sz w:val="22"/>
          <w:szCs w:val="22"/>
        </w:rPr>
        <w:t xml:space="preserve"> conferma </w:t>
      </w:r>
      <w:r w:rsidR="004C5175" w:rsidRPr="00214F3D">
        <w:rPr>
          <w:rFonts w:ascii="Arial" w:hAnsi="Arial" w:cs="Arial"/>
          <w:sz w:val="22"/>
          <w:szCs w:val="22"/>
        </w:rPr>
        <w:t>Di Mambro</w:t>
      </w:r>
      <w:r w:rsidR="00B66F93" w:rsidRPr="00214F3D">
        <w:rPr>
          <w:rFonts w:ascii="Arial" w:hAnsi="Arial" w:cs="Arial"/>
          <w:sz w:val="22"/>
          <w:szCs w:val="22"/>
        </w:rPr>
        <w:t xml:space="preserve"> -</w:t>
      </w:r>
      <w:r w:rsidR="00C2499D" w:rsidRPr="00214F3D">
        <w:rPr>
          <w:rFonts w:ascii="Arial" w:hAnsi="Arial" w:cs="Arial"/>
          <w:sz w:val="22"/>
          <w:szCs w:val="22"/>
        </w:rPr>
        <w:t xml:space="preserve"> </w:t>
      </w:r>
      <w:r w:rsidRPr="00214F3D">
        <w:rPr>
          <w:rFonts w:ascii="Arial" w:hAnsi="Arial" w:cs="Arial"/>
          <w:i/>
          <w:iCs/>
          <w:sz w:val="22"/>
          <w:szCs w:val="22"/>
        </w:rPr>
        <w:t>rafforzato dall’ottenimento della certificazione UNI/</w:t>
      </w:r>
      <w:proofErr w:type="spellStart"/>
      <w:r w:rsidRPr="00214F3D">
        <w:rPr>
          <w:rFonts w:ascii="Arial" w:hAnsi="Arial" w:cs="Arial"/>
          <w:i/>
          <w:iCs/>
          <w:sz w:val="22"/>
          <w:szCs w:val="22"/>
        </w:rPr>
        <w:t>PdR</w:t>
      </w:r>
      <w:proofErr w:type="spellEnd"/>
      <w:r w:rsidRPr="00214F3D">
        <w:rPr>
          <w:rFonts w:ascii="Arial" w:hAnsi="Arial" w:cs="Arial"/>
          <w:i/>
          <w:iCs/>
          <w:sz w:val="22"/>
          <w:szCs w:val="22"/>
        </w:rPr>
        <w:t xml:space="preserve"> 125:2022, che attesta l’impegno nella costruzione di un ambiente di lavoro inclusivo, fondato su pari opportunità, trasparenza e percorsi di crescita professionale</w:t>
      </w:r>
      <w:r w:rsidR="00B66F93" w:rsidRPr="00214F3D">
        <w:rPr>
          <w:rFonts w:ascii="Arial" w:hAnsi="Arial" w:cs="Arial"/>
          <w:i/>
          <w:iCs/>
          <w:sz w:val="22"/>
          <w:szCs w:val="22"/>
        </w:rPr>
        <w:t>”</w:t>
      </w:r>
      <w:r w:rsidRPr="00214F3D">
        <w:rPr>
          <w:rFonts w:ascii="Arial" w:hAnsi="Arial" w:cs="Arial"/>
          <w:sz w:val="22"/>
          <w:szCs w:val="22"/>
        </w:rPr>
        <w:t xml:space="preserve">. </w:t>
      </w:r>
      <w:r w:rsidR="00004725" w:rsidRPr="00214F3D">
        <w:rPr>
          <w:rFonts w:ascii="Arial" w:hAnsi="Arial" w:cs="Arial"/>
          <w:sz w:val="22"/>
          <w:szCs w:val="22"/>
        </w:rPr>
        <w:t>In 4Graph l</w:t>
      </w:r>
      <w:r w:rsidRPr="00214F3D">
        <w:rPr>
          <w:rFonts w:ascii="Arial" w:hAnsi="Arial" w:cs="Arial"/>
          <w:b/>
          <w:bCs/>
          <w:sz w:val="22"/>
          <w:szCs w:val="22"/>
        </w:rPr>
        <w:t>e donne rappresentano oltre il 35% dell’organico e hanno accesso a qualsiasi posizione aziendale</w:t>
      </w:r>
      <w:r w:rsidRPr="00214F3D">
        <w:rPr>
          <w:rFonts w:ascii="Arial" w:hAnsi="Arial" w:cs="Arial"/>
          <w:sz w:val="22"/>
          <w:szCs w:val="22"/>
        </w:rPr>
        <w:t>, in un sistema che promuove equità retributiva, sostegno alla genitorialità e una governance attenta ai principi ESG.</w:t>
      </w:r>
    </w:p>
    <w:p w14:paraId="1003FAC5" w14:textId="6A6A5924" w:rsidR="002B5099" w:rsidRPr="002B5099" w:rsidRDefault="00840312" w:rsidP="002B5099">
      <w:pPr>
        <w:jc w:val="both"/>
        <w:rPr>
          <w:rFonts w:ascii="Arial" w:hAnsi="Arial" w:cs="Arial"/>
          <w:sz w:val="22"/>
          <w:szCs w:val="22"/>
        </w:rPr>
      </w:pPr>
      <w:r w:rsidRPr="00214F3D">
        <w:rPr>
          <w:rFonts w:ascii="Arial" w:hAnsi="Arial" w:cs="Arial"/>
          <w:sz w:val="22"/>
          <w:szCs w:val="22"/>
        </w:rPr>
        <w:t>Con il premio Oro della Stampa 2025, 4Graph consolida</w:t>
      </w:r>
      <w:r w:rsidR="0082636B" w:rsidRPr="00214F3D">
        <w:rPr>
          <w:rFonts w:ascii="Arial" w:hAnsi="Arial" w:cs="Arial"/>
          <w:sz w:val="22"/>
          <w:szCs w:val="22"/>
        </w:rPr>
        <w:t>,</w:t>
      </w:r>
      <w:r w:rsidRPr="00214F3D">
        <w:rPr>
          <w:rFonts w:ascii="Arial" w:hAnsi="Arial" w:cs="Arial"/>
          <w:sz w:val="22"/>
          <w:szCs w:val="22"/>
        </w:rPr>
        <w:t xml:space="preserve"> quindi</w:t>
      </w:r>
      <w:r w:rsidR="0082636B" w:rsidRPr="00214F3D">
        <w:rPr>
          <w:rFonts w:ascii="Arial" w:hAnsi="Arial" w:cs="Arial"/>
          <w:sz w:val="22"/>
          <w:szCs w:val="22"/>
        </w:rPr>
        <w:t>,</w:t>
      </w:r>
      <w:r w:rsidRPr="00214F3D">
        <w:rPr>
          <w:rFonts w:ascii="Arial" w:hAnsi="Arial" w:cs="Arial"/>
          <w:sz w:val="22"/>
          <w:szCs w:val="22"/>
        </w:rPr>
        <w:t xml:space="preserve"> il proprio posizionamento </w:t>
      </w:r>
      <w:r w:rsidR="00124D12" w:rsidRPr="00214F3D">
        <w:rPr>
          <w:rFonts w:ascii="Arial" w:hAnsi="Arial" w:cs="Arial"/>
          <w:b/>
          <w:bCs/>
          <w:sz w:val="22"/>
          <w:szCs w:val="22"/>
        </w:rPr>
        <w:t>di impresa del Mezzogiorno capace di competere su scala nazionale</w:t>
      </w:r>
      <w:r w:rsidR="00124D12" w:rsidRPr="00214F3D">
        <w:rPr>
          <w:rFonts w:ascii="Arial" w:hAnsi="Arial" w:cs="Arial"/>
          <w:sz w:val="22"/>
          <w:szCs w:val="22"/>
        </w:rPr>
        <w:t>, grazie a una combinazione di qualità produttiva, sostenibilità, responsabilità sociale e innovazione</w:t>
      </w:r>
      <w:r w:rsidR="00C76745" w:rsidRPr="00214F3D">
        <w:rPr>
          <w:rFonts w:ascii="Arial" w:hAnsi="Arial" w:cs="Arial"/>
          <w:sz w:val="22"/>
          <w:szCs w:val="22"/>
        </w:rPr>
        <w:t>.</w:t>
      </w:r>
      <w:r w:rsidRPr="00214F3D">
        <w:rPr>
          <w:rFonts w:ascii="Arial" w:hAnsi="Arial" w:cs="Arial"/>
          <w:sz w:val="22"/>
          <w:szCs w:val="22"/>
        </w:rPr>
        <w:t xml:space="preserve"> “</w:t>
      </w:r>
      <w:r w:rsidRPr="00214F3D">
        <w:rPr>
          <w:rFonts w:ascii="Arial" w:hAnsi="Arial" w:cs="Arial"/>
          <w:i/>
          <w:iCs/>
          <w:sz w:val="22"/>
          <w:szCs w:val="22"/>
        </w:rPr>
        <w:t>Il nostro viaggio è solo all'inizio e siamo determinati a continuare a crescere, innovare e fare la differenza nel mondo della stampa</w:t>
      </w:r>
      <w:r w:rsidRPr="00214F3D">
        <w:rPr>
          <w:rFonts w:ascii="Arial" w:hAnsi="Arial" w:cs="Arial"/>
          <w:sz w:val="22"/>
          <w:szCs w:val="22"/>
        </w:rPr>
        <w:t>”</w:t>
      </w:r>
      <w:r w:rsidR="00C76745" w:rsidRPr="00214F3D">
        <w:rPr>
          <w:rFonts w:ascii="Arial" w:hAnsi="Arial" w:cs="Arial"/>
          <w:sz w:val="22"/>
          <w:szCs w:val="22"/>
        </w:rPr>
        <w:t xml:space="preserve">, </w:t>
      </w:r>
      <w:r w:rsidR="0028527F" w:rsidRPr="00214F3D">
        <w:rPr>
          <w:rFonts w:ascii="Arial" w:hAnsi="Arial" w:cs="Arial"/>
          <w:sz w:val="22"/>
          <w:szCs w:val="22"/>
        </w:rPr>
        <w:t xml:space="preserve">conclude </w:t>
      </w:r>
      <w:r w:rsidR="004C5175" w:rsidRPr="00214F3D">
        <w:rPr>
          <w:rFonts w:ascii="Arial" w:hAnsi="Arial" w:cs="Arial"/>
          <w:b/>
          <w:bCs/>
          <w:sz w:val="22"/>
          <w:szCs w:val="22"/>
        </w:rPr>
        <w:t>Andrea Ponticelli, General Manager di 4Graph</w:t>
      </w:r>
      <w:r w:rsidR="0028527F" w:rsidRPr="00214F3D">
        <w:rPr>
          <w:rFonts w:ascii="Arial" w:hAnsi="Arial" w:cs="Arial"/>
          <w:sz w:val="22"/>
          <w:szCs w:val="22"/>
        </w:rPr>
        <w:t>.</w:t>
      </w:r>
    </w:p>
    <w:p w14:paraId="77FA2671" w14:textId="77777777" w:rsidR="00093D4D" w:rsidRDefault="00093D4D" w:rsidP="00B5405B">
      <w:pPr>
        <w:jc w:val="both"/>
        <w:rPr>
          <w:rFonts w:ascii="Arial" w:hAnsi="Arial" w:cs="Arial"/>
          <w:sz w:val="22"/>
          <w:szCs w:val="22"/>
          <w:lang w:val="es-ES"/>
        </w:rPr>
      </w:pPr>
    </w:p>
    <w:p w14:paraId="20A54607" w14:textId="77777777" w:rsidR="005C7EDC" w:rsidRPr="00A5311F" w:rsidRDefault="005C7EDC" w:rsidP="005C7EDC">
      <w:pPr>
        <w:spacing w:after="0" w:line="276" w:lineRule="auto"/>
        <w:jc w:val="both"/>
        <w:rPr>
          <w:rFonts w:ascii="Arial" w:hAnsi="Arial" w:cs="Arial"/>
          <w:b/>
          <w:bCs/>
          <w:sz w:val="22"/>
          <w:szCs w:val="22"/>
        </w:rPr>
      </w:pPr>
      <w:r w:rsidRPr="00A5311F">
        <w:rPr>
          <w:rFonts w:ascii="Arial" w:hAnsi="Arial" w:cs="Arial"/>
          <w:b/>
          <w:bCs/>
          <w:sz w:val="22"/>
          <w:szCs w:val="22"/>
        </w:rPr>
        <w:t xml:space="preserve">Company </w:t>
      </w:r>
      <w:proofErr w:type="spellStart"/>
      <w:r w:rsidRPr="00A5311F">
        <w:rPr>
          <w:rFonts w:ascii="Arial" w:hAnsi="Arial" w:cs="Arial"/>
          <w:b/>
          <w:bCs/>
          <w:sz w:val="22"/>
          <w:szCs w:val="22"/>
        </w:rPr>
        <w:t>profile</w:t>
      </w:r>
      <w:proofErr w:type="spellEnd"/>
      <w:r w:rsidRPr="00A5311F">
        <w:rPr>
          <w:rFonts w:ascii="Arial" w:hAnsi="Arial" w:cs="Arial"/>
          <w:b/>
          <w:bCs/>
          <w:sz w:val="22"/>
          <w:szCs w:val="22"/>
        </w:rPr>
        <w:t xml:space="preserve"> </w:t>
      </w:r>
    </w:p>
    <w:p w14:paraId="7F7C344F" w14:textId="77777777" w:rsidR="005C7EDC" w:rsidRPr="00A5311F" w:rsidRDefault="005C7EDC" w:rsidP="005C7EDC">
      <w:pPr>
        <w:spacing w:line="276" w:lineRule="auto"/>
        <w:jc w:val="both"/>
        <w:rPr>
          <w:rFonts w:ascii="Arial" w:hAnsi="Arial" w:cs="Arial"/>
          <w:sz w:val="20"/>
          <w:szCs w:val="20"/>
        </w:rPr>
      </w:pPr>
      <w:r w:rsidRPr="00A5311F">
        <w:rPr>
          <w:rFonts w:ascii="Arial" w:hAnsi="Arial" w:cs="Arial"/>
          <w:sz w:val="20"/>
          <w:szCs w:val="20"/>
        </w:rPr>
        <w:t xml:space="preserve">4Graph S.r.l. è una tipografia sostenibile che offre servizi di stampa online. L’azienda opera in Italia dal 2008 secondo un modello di business basato su un ecosistema virtuoso in cui ogni passaggio, dall’ordine alla stampa, risponde ai massimi criteri di trasparenza e tutela ambientale. I prodotti vengono commercializzati nel </w:t>
      </w:r>
      <w:r w:rsidRPr="00A5311F">
        <w:rPr>
          <w:rFonts w:ascii="Arial" w:hAnsi="Arial" w:cs="Arial"/>
          <w:sz w:val="20"/>
          <w:szCs w:val="20"/>
        </w:rPr>
        <w:lastRenderedPageBreak/>
        <w:t>web mediante la piattaforma all’avanguardia facile e trasparente 4graph.it. Il core business è la carta, in tutti i suoi formati: 4Graph seleziona le carte migliori tutte certificate FSC</w:t>
      </w:r>
      <w:r w:rsidRPr="00A5311F">
        <w:rPr>
          <w:rFonts w:ascii="Arial" w:hAnsi="Arial" w:cs="Arial"/>
          <w:sz w:val="20"/>
          <w:szCs w:val="20"/>
          <w:vertAlign w:val="superscript"/>
        </w:rPr>
        <w:t>®</w:t>
      </w:r>
      <w:r w:rsidRPr="00A5311F">
        <w:rPr>
          <w:rFonts w:ascii="Arial" w:hAnsi="Arial" w:cs="Arial"/>
          <w:sz w:val="20"/>
          <w:szCs w:val="20"/>
        </w:rPr>
        <w:t xml:space="preserve"> </w:t>
      </w:r>
      <w:r w:rsidRPr="00442976">
        <w:rPr>
          <w:rFonts w:ascii="Arial" w:hAnsi="Arial" w:cs="Arial"/>
          <w:sz w:val="20"/>
          <w:szCs w:val="20"/>
        </w:rPr>
        <w:t>e, grazie alla certificazione FSC</w:t>
      </w:r>
      <w:r w:rsidRPr="00442976">
        <w:rPr>
          <w:rFonts w:ascii="Arial" w:hAnsi="Arial" w:cs="Arial"/>
          <w:sz w:val="20"/>
          <w:szCs w:val="20"/>
          <w:vertAlign w:val="superscript"/>
        </w:rPr>
        <w:t>®</w:t>
      </w:r>
      <w:r w:rsidRPr="00442976">
        <w:rPr>
          <w:rFonts w:ascii="Arial" w:hAnsi="Arial" w:cs="Arial"/>
          <w:sz w:val="20"/>
          <w:szCs w:val="20"/>
        </w:rPr>
        <w:t xml:space="preserve"> </w:t>
      </w:r>
      <w:proofErr w:type="spellStart"/>
      <w:r w:rsidRPr="00442976">
        <w:rPr>
          <w:rFonts w:ascii="Arial" w:hAnsi="Arial" w:cs="Arial"/>
          <w:sz w:val="20"/>
          <w:szCs w:val="20"/>
        </w:rPr>
        <w:t>CoC</w:t>
      </w:r>
      <w:proofErr w:type="spellEnd"/>
      <w:r w:rsidRPr="00442976">
        <w:rPr>
          <w:rFonts w:ascii="Arial" w:hAnsi="Arial" w:cs="Arial"/>
          <w:sz w:val="20"/>
          <w:szCs w:val="20"/>
        </w:rPr>
        <w:t xml:space="preserve"> (Chain of </w:t>
      </w:r>
      <w:proofErr w:type="spellStart"/>
      <w:r w:rsidRPr="00442976">
        <w:rPr>
          <w:rFonts w:ascii="Arial" w:hAnsi="Arial" w:cs="Arial"/>
          <w:sz w:val="20"/>
          <w:szCs w:val="20"/>
        </w:rPr>
        <w:t>Custody</w:t>
      </w:r>
      <w:proofErr w:type="spellEnd"/>
      <w:r w:rsidRPr="00442976">
        <w:rPr>
          <w:rFonts w:ascii="Arial" w:hAnsi="Arial" w:cs="Arial"/>
          <w:sz w:val="20"/>
          <w:szCs w:val="20"/>
        </w:rPr>
        <w:t>),</w:t>
      </w:r>
      <w:r w:rsidRPr="00CE14B6">
        <w:rPr>
          <w:rFonts w:ascii="Arial" w:hAnsi="Arial" w:cs="Arial"/>
          <w:sz w:val="20"/>
          <w:szCs w:val="20"/>
        </w:rPr>
        <w:t xml:space="preserve"> può garanti</w:t>
      </w:r>
      <w:r w:rsidRPr="00A5311F">
        <w:rPr>
          <w:rFonts w:ascii="Arial" w:hAnsi="Arial" w:cs="Arial"/>
          <w:sz w:val="20"/>
          <w:szCs w:val="20"/>
        </w:rPr>
        <w:t xml:space="preserve">re l’intera filiera della carta su cui stampa. </w:t>
      </w:r>
    </w:p>
    <w:p w14:paraId="5AEFBCA0" w14:textId="77777777" w:rsidR="005C7EDC" w:rsidRPr="00A5311F" w:rsidRDefault="005C7EDC" w:rsidP="005C7EDC">
      <w:pPr>
        <w:spacing w:line="276" w:lineRule="auto"/>
        <w:jc w:val="both"/>
        <w:rPr>
          <w:rFonts w:ascii="Arial" w:hAnsi="Arial" w:cs="Arial"/>
          <w:sz w:val="20"/>
          <w:szCs w:val="20"/>
        </w:rPr>
      </w:pPr>
      <w:r w:rsidRPr="00A5311F">
        <w:rPr>
          <w:rFonts w:ascii="Arial" w:hAnsi="Arial" w:cs="Arial"/>
          <w:sz w:val="20"/>
          <w:szCs w:val="20"/>
        </w:rPr>
        <w:t>Attraverso la costante crescita del volume di affari e la diversificazione dell’offerta, nel corso degli anni 4Graph ha assunto un ruolo di primaria importanza posizionandosi tra i primi 5 attori del mercato nazionale e confrontandosi con competitor multinazionali, specialmente nella fornitura di prodotti con elevata foliazione, sia di tipo editoriale, sia commerciale.</w:t>
      </w:r>
    </w:p>
    <w:p w14:paraId="3A241EC4" w14:textId="77777777" w:rsidR="005C7EDC" w:rsidRPr="00A5311F" w:rsidRDefault="005C7EDC" w:rsidP="005C7EDC">
      <w:pPr>
        <w:spacing w:line="276" w:lineRule="auto"/>
        <w:jc w:val="both"/>
        <w:rPr>
          <w:rFonts w:ascii="Arial" w:hAnsi="Arial" w:cs="Arial"/>
          <w:sz w:val="20"/>
          <w:szCs w:val="20"/>
        </w:rPr>
      </w:pPr>
      <w:r w:rsidRPr="00A5311F">
        <w:rPr>
          <w:rFonts w:ascii="Arial" w:hAnsi="Arial" w:cs="Arial"/>
          <w:sz w:val="20"/>
          <w:szCs w:val="20"/>
        </w:rPr>
        <w:t>4Graph opera con un approccio etico nei confronti dei collaboratori e dell’ambiente basato su valori condivisi quali cura, creatività, chiarezza e sostenibilità. Negli anni ha conseguito le più prestigiose certificazioni a livello internazionale in ambito di qualità e sostenibilità ambientale dei processi di produzione: Certificazione Qualità ISO 9001:2015; Certificazione Ambientale ISO 14001:2015; Certificazione FSC</w:t>
      </w:r>
      <w:r w:rsidRPr="00A5311F">
        <w:rPr>
          <w:rFonts w:ascii="Arial" w:hAnsi="Arial" w:cs="Arial"/>
          <w:sz w:val="20"/>
          <w:szCs w:val="20"/>
          <w:vertAlign w:val="superscript"/>
        </w:rPr>
        <w:t>®</w:t>
      </w:r>
      <w:r w:rsidRPr="00A5311F">
        <w:rPr>
          <w:rFonts w:ascii="Arial" w:hAnsi="Arial" w:cs="Arial"/>
          <w:sz w:val="20"/>
          <w:szCs w:val="20"/>
        </w:rPr>
        <w:t xml:space="preserve"> </w:t>
      </w:r>
      <w:proofErr w:type="spellStart"/>
      <w:r w:rsidRPr="00A5311F">
        <w:rPr>
          <w:rFonts w:ascii="Arial" w:hAnsi="Arial" w:cs="Arial"/>
          <w:sz w:val="20"/>
          <w:szCs w:val="20"/>
        </w:rPr>
        <w:t>CoC</w:t>
      </w:r>
      <w:proofErr w:type="spellEnd"/>
      <w:r w:rsidRPr="00A5311F">
        <w:rPr>
          <w:rFonts w:ascii="Arial" w:hAnsi="Arial" w:cs="Arial"/>
          <w:sz w:val="20"/>
          <w:szCs w:val="20"/>
        </w:rPr>
        <w:t xml:space="preserve"> (Chain of </w:t>
      </w:r>
      <w:proofErr w:type="spellStart"/>
      <w:r w:rsidRPr="00A5311F">
        <w:rPr>
          <w:rFonts w:ascii="Arial" w:hAnsi="Arial" w:cs="Arial"/>
          <w:sz w:val="20"/>
          <w:szCs w:val="20"/>
        </w:rPr>
        <w:t>Custody</w:t>
      </w:r>
      <w:proofErr w:type="spellEnd"/>
      <w:r w:rsidRPr="00A5311F">
        <w:rPr>
          <w:rFonts w:ascii="Arial" w:hAnsi="Arial" w:cs="Arial"/>
          <w:sz w:val="20"/>
          <w:szCs w:val="20"/>
        </w:rPr>
        <w:t>). Inoltre, nell’ultimo triennio l’Istituto Tedesco Qualità e Finanza (ITQF) ha posizionato 4graph.it al vertice della classifica delle migliori tipografie online d’Italia: due volte al primo posto e una al secondo.</w:t>
      </w:r>
    </w:p>
    <w:p w14:paraId="16BD1A79" w14:textId="77777777" w:rsidR="005C7EDC" w:rsidRPr="00A5311F" w:rsidRDefault="005C7EDC" w:rsidP="005C7EDC">
      <w:pPr>
        <w:spacing w:line="276" w:lineRule="auto"/>
        <w:jc w:val="both"/>
        <w:rPr>
          <w:rFonts w:ascii="Arial" w:hAnsi="Arial" w:cs="Arial"/>
          <w:sz w:val="20"/>
          <w:szCs w:val="20"/>
        </w:rPr>
      </w:pPr>
      <w:r w:rsidRPr="00A5311F">
        <w:rPr>
          <w:rFonts w:ascii="Arial" w:hAnsi="Arial" w:cs="Arial"/>
          <w:sz w:val="20"/>
          <w:szCs w:val="20"/>
        </w:rPr>
        <w:t>L’interazione sempre più stretta tra tecnologia e sostenibilità è alla base dell’operato di 4Graph.</w:t>
      </w:r>
    </w:p>
    <w:p w14:paraId="6FAD628E" w14:textId="77777777" w:rsidR="005C7EDC" w:rsidRPr="00A5311F" w:rsidRDefault="005C7EDC" w:rsidP="005C7EDC">
      <w:pPr>
        <w:spacing w:line="276" w:lineRule="auto"/>
        <w:jc w:val="both"/>
        <w:rPr>
          <w:rFonts w:ascii="Arial" w:hAnsi="Arial" w:cs="Arial"/>
          <w:sz w:val="22"/>
          <w:szCs w:val="22"/>
        </w:rPr>
      </w:pPr>
    </w:p>
    <w:tbl>
      <w:tblPr>
        <w:tblpPr w:leftFromText="141" w:rightFromText="141" w:bottomFromText="160" w:vertAnchor="text" w:horzAnchor="margin" w:tblpY="129"/>
        <w:tblOverlap w:val="never"/>
        <w:tblW w:w="9629" w:type="dxa"/>
        <w:tblCellMar>
          <w:left w:w="0" w:type="dxa"/>
          <w:right w:w="0" w:type="dxa"/>
        </w:tblCellMar>
        <w:tblLook w:val="04A0" w:firstRow="1" w:lastRow="0" w:firstColumn="1" w:lastColumn="0" w:noHBand="0" w:noVBand="1"/>
      </w:tblPr>
      <w:tblGrid>
        <w:gridCol w:w="5802"/>
        <w:gridCol w:w="3827"/>
      </w:tblGrid>
      <w:tr w:rsidR="005C7EDC" w:rsidRPr="00A5311F" w14:paraId="3394A45F" w14:textId="77777777" w:rsidTr="00BF7C3F">
        <w:trPr>
          <w:trHeight w:val="1704"/>
        </w:trPr>
        <w:tc>
          <w:tcPr>
            <w:tcW w:w="5802" w:type="dxa"/>
            <w:tcMar>
              <w:top w:w="0" w:type="dxa"/>
              <w:left w:w="108" w:type="dxa"/>
              <w:bottom w:w="0" w:type="dxa"/>
              <w:right w:w="108" w:type="dxa"/>
            </w:tcMar>
            <w:hideMark/>
          </w:tcPr>
          <w:p w14:paraId="69AAD02E" w14:textId="77777777" w:rsidR="005C7EDC" w:rsidRPr="00A5311F" w:rsidRDefault="005C7EDC" w:rsidP="00BF7C3F">
            <w:pPr>
              <w:spacing w:after="0" w:line="276" w:lineRule="auto"/>
              <w:jc w:val="both"/>
              <w:rPr>
                <w:rFonts w:ascii="Arial" w:hAnsi="Arial" w:cs="Arial"/>
                <w:b/>
                <w:bCs/>
                <w:sz w:val="22"/>
                <w:szCs w:val="22"/>
              </w:rPr>
            </w:pPr>
            <w:r w:rsidRPr="00A5311F">
              <w:rPr>
                <w:rFonts w:ascii="Arial" w:hAnsi="Arial" w:cs="Arial"/>
                <w:b/>
                <w:bCs/>
                <w:sz w:val="22"/>
                <w:szCs w:val="22"/>
              </w:rPr>
              <w:t xml:space="preserve">Per la stampa: </w:t>
            </w:r>
          </w:p>
          <w:p w14:paraId="59015272" w14:textId="77777777" w:rsidR="005C7EDC" w:rsidRPr="00A5311F" w:rsidRDefault="005C7EDC" w:rsidP="00BF7C3F">
            <w:pPr>
              <w:spacing w:after="0" w:line="276" w:lineRule="auto"/>
              <w:jc w:val="both"/>
              <w:rPr>
                <w:rFonts w:ascii="Arial" w:hAnsi="Arial" w:cs="Arial"/>
                <w:b/>
                <w:bCs/>
                <w:sz w:val="22"/>
                <w:szCs w:val="22"/>
              </w:rPr>
            </w:pPr>
            <w:r w:rsidRPr="00A5311F">
              <w:rPr>
                <w:rFonts w:ascii="Arial" w:hAnsi="Arial" w:cs="Arial"/>
                <w:b/>
                <w:bCs/>
                <w:sz w:val="22"/>
                <w:szCs w:val="22"/>
              </w:rPr>
              <w:t>Pinkommunication</w:t>
            </w:r>
          </w:p>
          <w:p w14:paraId="22C4C22C" w14:textId="77777777" w:rsidR="005C7EDC" w:rsidRPr="00A5311F" w:rsidRDefault="005C7EDC" w:rsidP="00BF7C3F">
            <w:pPr>
              <w:spacing w:after="0" w:line="276" w:lineRule="auto"/>
              <w:jc w:val="both"/>
              <w:rPr>
                <w:rFonts w:ascii="Arial" w:hAnsi="Arial" w:cs="Arial"/>
                <w:sz w:val="22"/>
                <w:szCs w:val="22"/>
              </w:rPr>
            </w:pPr>
            <w:r w:rsidRPr="00A5311F">
              <w:rPr>
                <w:rFonts w:ascii="Arial" w:hAnsi="Arial" w:cs="Arial"/>
                <w:sz w:val="22"/>
                <w:szCs w:val="22"/>
              </w:rPr>
              <w:t xml:space="preserve">Cristina Cortellezzi </w:t>
            </w:r>
          </w:p>
          <w:p w14:paraId="7159D4E5" w14:textId="77777777" w:rsidR="005C7EDC" w:rsidRPr="00A5311F" w:rsidRDefault="005C7EDC" w:rsidP="00BF7C3F">
            <w:pPr>
              <w:spacing w:after="0" w:line="276" w:lineRule="auto"/>
              <w:jc w:val="both"/>
              <w:rPr>
                <w:rFonts w:ascii="Arial" w:hAnsi="Arial" w:cs="Arial"/>
                <w:sz w:val="22"/>
                <w:szCs w:val="22"/>
              </w:rPr>
            </w:pPr>
            <w:hyperlink r:id="rId12" w:history="1">
              <w:r w:rsidRPr="00A5311F">
                <w:rPr>
                  <w:rStyle w:val="Collegamentoipertestuale"/>
                  <w:rFonts w:ascii="Arial" w:hAnsi="Arial" w:cs="Arial"/>
                  <w:sz w:val="22"/>
                  <w:szCs w:val="22"/>
                </w:rPr>
                <w:t>info@pinkommunication.it</w:t>
              </w:r>
            </w:hyperlink>
            <w:r w:rsidRPr="00A5311F">
              <w:rPr>
                <w:rFonts w:ascii="Arial" w:hAnsi="Arial" w:cs="Arial"/>
                <w:sz w:val="22"/>
                <w:szCs w:val="22"/>
              </w:rPr>
              <w:t xml:space="preserve"> </w:t>
            </w:r>
          </w:p>
          <w:p w14:paraId="1E4936E6" w14:textId="77777777" w:rsidR="005C7EDC" w:rsidRPr="00A5311F" w:rsidRDefault="005C7EDC" w:rsidP="00BF7C3F">
            <w:pPr>
              <w:spacing w:after="0" w:line="276" w:lineRule="auto"/>
              <w:jc w:val="both"/>
              <w:rPr>
                <w:rFonts w:ascii="Arial" w:hAnsi="Arial" w:cs="Arial"/>
                <w:sz w:val="22"/>
                <w:szCs w:val="22"/>
              </w:rPr>
            </w:pPr>
            <w:hyperlink r:id="rId13" w:history="1">
              <w:r w:rsidRPr="00A5311F">
                <w:rPr>
                  <w:rStyle w:val="Collegamentoipertestuale"/>
                  <w:rFonts w:ascii="Arial" w:hAnsi="Arial" w:cs="Arial"/>
                  <w:sz w:val="22"/>
                  <w:szCs w:val="22"/>
                </w:rPr>
                <w:t>www.pinkommunication.it</w:t>
              </w:r>
            </w:hyperlink>
            <w:r w:rsidRPr="00A5311F">
              <w:rPr>
                <w:rFonts w:ascii="Arial" w:hAnsi="Arial" w:cs="Arial"/>
                <w:sz w:val="22"/>
                <w:szCs w:val="22"/>
              </w:rPr>
              <w:t xml:space="preserve"> </w:t>
            </w:r>
          </w:p>
        </w:tc>
        <w:tc>
          <w:tcPr>
            <w:tcW w:w="3827" w:type="dxa"/>
            <w:tcMar>
              <w:top w:w="0" w:type="dxa"/>
              <w:left w:w="108" w:type="dxa"/>
              <w:bottom w:w="0" w:type="dxa"/>
              <w:right w:w="108" w:type="dxa"/>
            </w:tcMar>
            <w:hideMark/>
          </w:tcPr>
          <w:p w14:paraId="79CBE9FF" w14:textId="77777777" w:rsidR="005C7EDC" w:rsidRPr="00A5311F" w:rsidRDefault="005C7EDC" w:rsidP="00BF7C3F">
            <w:pPr>
              <w:spacing w:after="0" w:line="276" w:lineRule="auto"/>
              <w:jc w:val="both"/>
              <w:rPr>
                <w:rFonts w:ascii="Arial" w:hAnsi="Arial" w:cs="Arial"/>
                <w:b/>
                <w:bCs/>
                <w:sz w:val="22"/>
                <w:szCs w:val="22"/>
              </w:rPr>
            </w:pPr>
            <w:r w:rsidRPr="00A5311F">
              <w:rPr>
                <w:rFonts w:ascii="Arial" w:hAnsi="Arial" w:cs="Arial"/>
                <w:b/>
                <w:bCs/>
                <w:sz w:val="22"/>
                <w:szCs w:val="22"/>
              </w:rPr>
              <w:t xml:space="preserve">Per il pubblico: </w:t>
            </w:r>
          </w:p>
          <w:p w14:paraId="1EDCD0AD" w14:textId="77777777" w:rsidR="005C7EDC" w:rsidRPr="00A5311F" w:rsidRDefault="005C7EDC" w:rsidP="00BF7C3F">
            <w:pPr>
              <w:spacing w:after="0" w:line="276" w:lineRule="auto"/>
              <w:jc w:val="both"/>
              <w:rPr>
                <w:rFonts w:ascii="Arial" w:hAnsi="Arial" w:cs="Arial"/>
                <w:b/>
                <w:bCs/>
                <w:sz w:val="22"/>
                <w:szCs w:val="22"/>
              </w:rPr>
            </w:pPr>
            <w:r w:rsidRPr="00A5311F">
              <w:rPr>
                <w:rFonts w:ascii="Arial" w:hAnsi="Arial" w:cs="Arial"/>
                <w:b/>
                <w:bCs/>
                <w:sz w:val="22"/>
                <w:szCs w:val="22"/>
              </w:rPr>
              <w:t>4Graph</w:t>
            </w:r>
          </w:p>
          <w:p w14:paraId="183E4C33" w14:textId="77777777" w:rsidR="005C7EDC" w:rsidRPr="00A5311F" w:rsidRDefault="005C7EDC" w:rsidP="00BF7C3F">
            <w:pPr>
              <w:spacing w:after="0" w:line="276" w:lineRule="auto"/>
              <w:jc w:val="both"/>
              <w:rPr>
                <w:rFonts w:ascii="Arial" w:hAnsi="Arial" w:cs="Arial"/>
                <w:sz w:val="22"/>
                <w:szCs w:val="22"/>
              </w:rPr>
            </w:pPr>
            <w:hyperlink r:id="rId14" w:history="1">
              <w:r w:rsidRPr="00A5311F">
                <w:rPr>
                  <w:rStyle w:val="Collegamentoipertestuale"/>
                  <w:rFonts w:ascii="Arial" w:hAnsi="Arial" w:cs="Arial"/>
                  <w:sz w:val="22"/>
                  <w:szCs w:val="22"/>
                </w:rPr>
                <w:t>marketing@4graph.it</w:t>
              </w:r>
            </w:hyperlink>
          </w:p>
          <w:p w14:paraId="28FE01B7" w14:textId="77777777" w:rsidR="005C7EDC" w:rsidRPr="00A5311F" w:rsidRDefault="005C7EDC" w:rsidP="00BF7C3F">
            <w:pPr>
              <w:spacing w:after="0" w:line="276" w:lineRule="auto"/>
              <w:jc w:val="both"/>
              <w:rPr>
                <w:rFonts w:ascii="Arial" w:hAnsi="Arial" w:cs="Arial"/>
                <w:sz w:val="22"/>
                <w:szCs w:val="22"/>
              </w:rPr>
            </w:pPr>
            <w:hyperlink r:id="rId15" w:history="1">
              <w:r w:rsidRPr="00A5311F">
                <w:rPr>
                  <w:rStyle w:val="Collegamentoipertestuale"/>
                  <w:rFonts w:ascii="Arial" w:hAnsi="Arial" w:cs="Arial"/>
                  <w:sz w:val="22"/>
                  <w:szCs w:val="22"/>
                </w:rPr>
                <w:t>www.4graph.it</w:t>
              </w:r>
            </w:hyperlink>
            <w:r w:rsidRPr="00A5311F">
              <w:rPr>
                <w:rFonts w:ascii="Arial" w:hAnsi="Arial" w:cs="Arial"/>
                <w:sz w:val="22"/>
                <w:szCs w:val="22"/>
              </w:rPr>
              <w:t xml:space="preserve"> </w:t>
            </w:r>
          </w:p>
        </w:tc>
      </w:tr>
    </w:tbl>
    <w:p w14:paraId="687290A6" w14:textId="77777777" w:rsidR="005C7EDC" w:rsidRPr="00A5311F" w:rsidRDefault="005C7EDC" w:rsidP="005C7EDC">
      <w:pPr>
        <w:spacing w:line="276" w:lineRule="auto"/>
        <w:jc w:val="both"/>
        <w:rPr>
          <w:rFonts w:ascii="Arial" w:hAnsi="Arial" w:cs="Arial"/>
          <w:sz w:val="22"/>
          <w:szCs w:val="22"/>
        </w:rPr>
      </w:pPr>
    </w:p>
    <w:p w14:paraId="4222025F" w14:textId="77777777" w:rsidR="00093D4D" w:rsidRDefault="00093D4D" w:rsidP="00B5405B">
      <w:pPr>
        <w:jc w:val="both"/>
        <w:rPr>
          <w:rFonts w:ascii="Arial" w:hAnsi="Arial" w:cs="Arial"/>
          <w:sz w:val="22"/>
          <w:szCs w:val="22"/>
          <w:lang w:val="es-ES"/>
        </w:rPr>
      </w:pPr>
    </w:p>
    <w:p w14:paraId="3037FF2C" w14:textId="77777777" w:rsidR="0041043A" w:rsidRPr="00116B22" w:rsidRDefault="0041043A" w:rsidP="008972B0">
      <w:pPr>
        <w:spacing w:after="0" w:line="276" w:lineRule="auto"/>
        <w:jc w:val="both"/>
      </w:pPr>
    </w:p>
    <w:sectPr w:rsidR="0041043A" w:rsidRPr="00116B22" w:rsidSect="005C7EDC">
      <w:headerReference w:type="default" r:id="rId16"/>
      <w:pgSz w:w="11906" w:h="16838"/>
      <w:pgMar w:top="1417" w:right="1134" w:bottom="851"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A0523" w14:textId="77777777" w:rsidR="000C4793" w:rsidRDefault="000C4793" w:rsidP="00371384">
      <w:pPr>
        <w:spacing w:after="0" w:line="240" w:lineRule="auto"/>
      </w:pPr>
      <w:r>
        <w:separator/>
      </w:r>
    </w:p>
  </w:endnote>
  <w:endnote w:type="continuationSeparator" w:id="0">
    <w:p w14:paraId="4CA724E9" w14:textId="77777777" w:rsidR="000C4793" w:rsidRDefault="000C4793" w:rsidP="00371384">
      <w:pPr>
        <w:spacing w:after="0" w:line="240" w:lineRule="auto"/>
      </w:pPr>
      <w:r>
        <w:continuationSeparator/>
      </w:r>
    </w:p>
  </w:endnote>
  <w:endnote w:type="continuationNotice" w:id="1">
    <w:p w14:paraId="02FF231F" w14:textId="77777777" w:rsidR="000C4793" w:rsidRDefault="000C47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A1F9C" w14:textId="77777777" w:rsidR="000C4793" w:rsidRDefault="000C4793" w:rsidP="00371384">
      <w:pPr>
        <w:spacing w:after="0" w:line="240" w:lineRule="auto"/>
      </w:pPr>
      <w:r>
        <w:separator/>
      </w:r>
    </w:p>
  </w:footnote>
  <w:footnote w:type="continuationSeparator" w:id="0">
    <w:p w14:paraId="21B2535B" w14:textId="77777777" w:rsidR="000C4793" w:rsidRDefault="000C4793" w:rsidP="00371384">
      <w:pPr>
        <w:spacing w:after="0" w:line="240" w:lineRule="auto"/>
      </w:pPr>
      <w:r>
        <w:continuationSeparator/>
      </w:r>
    </w:p>
  </w:footnote>
  <w:footnote w:type="continuationNotice" w:id="1">
    <w:p w14:paraId="6A1090C7" w14:textId="77777777" w:rsidR="000C4793" w:rsidRDefault="000C47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56D0A" w14:textId="60831239" w:rsidR="003770F3" w:rsidRDefault="005A1C77" w:rsidP="003770F3">
    <w:pPr>
      <w:pStyle w:val="Intestazione"/>
      <w:jc w:val="center"/>
    </w:pPr>
    <w:r>
      <w:rPr>
        <w:noProof/>
      </w:rPr>
      <w:drawing>
        <wp:inline distT="0" distB="0" distL="0" distR="0" wp14:anchorId="1F5F0062" wp14:editId="1A9E63C1">
          <wp:extent cx="2452721" cy="466725"/>
          <wp:effectExtent l="0" t="0" r="0" b="0"/>
          <wp:docPr id="581304098" name="Immagine 1" descr="Immagine che contiene Carattere, Elementi grafici, grafic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58773" name="Immagine 1" descr="Immagine che contiene Carattere, Elementi grafici, grafica,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502017" cy="476105"/>
                  </a:xfrm>
                  <a:prstGeom prst="rect">
                    <a:avLst/>
                  </a:prstGeom>
                </pic:spPr>
              </pic:pic>
            </a:graphicData>
          </a:graphic>
        </wp:inline>
      </w:drawing>
    </w:r>
  </w:p>
  <w:p w14:paraId="7D11A498" w14:textId="77777777" w:rsidR="00371384" w:rsidRDefault="0037138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4B3"/>
    <w:multiLevelType w:val="multilevel"/>
    <w:tmpl w:val="8E0A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21188"/>
    <w:multiLevelType w:val="multilevel"/>
    <w:tmpl w:val="A4A4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F0C39"/>
    <w:multiLevelType w:val="multilevel"/>
    <w:tmpl w:val="2174B7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BF87951"/>
    <w:multiLevelType w:val="hybridMultilevel"/>
    <w:tmpl w:val="2F54EEF8"/>
    <w:lvl w:ilvl="0" w:tplc="14D20766">
      <w:start w:val="4"/>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8F77940"/>
    <w:multiLevelType w:val="multilevel"/>
    <w:tmpl w:val="C6B81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C87952"/>
    <w:multiLevelType w:val="hybridMultilevel"/>
    <w:tmpl w:val="6E925E9C"/>
    <w:lvl w:ilvl="0" w:tplc="F3AEDD24">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4B45031"/>
    <w:multiLevelType w:val="multilevel"/>
    <w:tmpl w:val="4B82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81A53"/>
    <w:multiLevelType w:val="multilevel"/>
    <w:tmpl w:val="457AE4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665013884">
    <w:abstractNumId w:val="2"/>
  </w:num>
  <w:num w:numId="2" w16cid:durableId="920725198">
    <w:abstractNumId w:val="1"/>
  </w:num>
  <w:num w:numId="3" w16cid:durableId="1335377175">
    <w:abstractNumId w:val="7"/>
  </w:num>
  <w:num w:numId="4" w16cid:durableId="559900365">
    <w:abstractNumId w:val="6"/>
  </w:num>
  <w:num w:numId="5" w16cid:durableId="128595863">
    <w:abstractNumId w:val="0"/>
  </w:num>
  <w:num w:numId="6" w16cid:durableId="1024092546">
    <w:abstractNumId w:val="4"/>
  </w:num>
  <w:num w:numId="7" w16cid:durableId="2040009432">
    <w:abstractNumId w:val="3"/>
  </w:num>
  <w:num w:numId="8" w16cid:durableId="6081270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E89"/>
    <w:rsid w:val="00002A52"/>
    <w:rsid w:val="00003571"/>
    <w:rsid w:val="00004725"/>
    <w:rsid w:val="00005C43"/>
    <w:rsid w:val="0000649D"/>
    <w:rsid w:val="00007EBB"/>
    <w:rsid w:val="0001584D"/>
    <w:rsid w:val="00017A1F"/>
    <w:rsid w:val="00022671"/>
    <w:rsid w:val="00024C19"/>
    <w:rsid w:val="000522B6"/>
    <w:rsid w:val="000528CC"/>
    <w:rsid w:val="000554AA"/>
    <w:rsid w:val="000564A0"/>
    <w:rsid w:val="000640A9"/>
    <w:rsid w:val="00064D06"/>
    <w:rsid w:val="00066784"/>
    <w:rsid w:val="000768F4"/>
    <w:rsid w:val="00085E87"/>
    <w:rsid w:val="0008682B"/>
    <w:rsid w:val="000911C5"/>
    <w:rsid w:val="00093D4D"/>
    <w:rsid w:val="000A15B5"/>
    <w:rsid w:val="000B07E7"/>
    <w:rsid w:val="000B6512"/>
    <w:rsid w:val="000C23D7"/>
    <w:rsid w:val="000C4793"/>
    <w:rsid w:val="000C5F3D"/>
    <w:rsid w:val="000D203F"/>
    <w:rsid w:val="000D3385"/>
    <w:rsid w:val="000D784E"/>
    <w:rsid w:val="000D7C12"/>
    <w:rsid w:val="000E0607"/>
    <w:rsid w:val="000E3578"/>
    <w:rsid w:val="000E52D1"/>
    <w:rsid w:val="000F545F"/>
    <w:rsid w:val="000F5C36"/>
    <w:rsid w:val="000F64A3"/>
    <w:rsid w:val="000F6913"/>
    <w:rsid w:val="00100A13"/>
    <w:rsid w:val="00102AB9"/>
    <w:rsid w:val="00106117"/>
    <w:rsid w:val="00107940"/>
    <w:rsid w:val="001100DB"/>
    <w:rsid w:val="00115C91"/>
    <w:rsid w:val="00116B22"/>
    <w:rsid w:val="00122B57"/>
    <w:rsid w:val="00124D12"/>
    <w:rsid w:val="00131DE8"/>
    <w:rsid w:val="001324D6"/>
    <w:rsid w:val="00136D09"/>
    <w:rsid w:val="0014220B"/>
    <w:rsid w:val="00143A7F"/>
    <w:rsid w:val="00150168"/>
    <w:rsid w:val="00152208"/>
    <w:rsid w:val="0015410E"/>
    <w:rsid w:val="00163659"/>
    <w:rsid w:val="00165C01"/>
    <w:rsid w:val="001749B1"/>
    <w:rsid w:val="00175319"/>
    <w:rsid w:val="001758E7"/>
    <w:rsid w:val="00183B40"/>
    <w:rsid w:val="00184313"/>
    <w:rsid w:val="001A58AA"/>
    <w:rsid w:val="001A604E"/>
    <w:rsid w:val="001B6058"/>
    <w:rsid w:val="001B61D0"/>
    <w:rsid w:val="001B6B66"/>
    <w:rsid w:val="001B6CB4"/>
    <w:rsid w:val="001C73A4"/>
    <w:rsid w:val="001C794A"/>
    <w:rsid w:val="001D0B6F"/>
    <w:rsid w:val="001D1DF8"/>
    <w:rsid w:val="001D46B3"/>
    <w:rsid w:val="001D5651"/>
    <w:rsid w:val="001E0DF9"/>
    <w:rsid w:val="001E474D"/>
    <w:rsid w:val="001E5742"/>
    <w:rsid w:val="001E5B8B"/>
    <w:rsid w:val="001F1ED1"/>
    <w:rsid w:val="001F4CAA"/>
    <w:rsid w:val="001F731C"/>
    <w:rsid w:val="001F7FCB"/>
    <w:rsid w:val="00202045"/>
    <w:rsid w:val="00202EEB"/>
    <w:rsid w:val="00203EBE"/>
    <w:rsid w:val="00211D00"/>
    <w:rsid w:val="00214F3D"/>
    <w:rsid w:val="00215509"/>
    <w:rsid w:val="00217A18"/>
    <w:rsid w:val="00222471"/>
    <w:rsid w:val="00225085"/>
    <w:rsid w:val="002400C6"/>
    <w:rsid w:val="00243CD5"/>
    <w:rsid w:val="002445C1"/>
    <w:rsid w:val="002504BA"/>
    <w:rsid w:val="002507FB"/>
    <w:rsid w:val="0025557F"/>
    <w:rsid w:val="0026040B"/>
    <w:rsid w:val="00261ED7"/>
    <w:rsid w:val="00263A89"/>
    <w:rsid w:val="00264829"/>
    <w:rsid w:val="00264E55"/>
    <w:rsid w:val="00272EEF"/>
    <w:rsid w:val="00272F6B"/>
    <w:rsid w:val="002735C0"/>
    <w:rsid w:val="00275EBE"/>
    <w:rsid w:val="002775F9"/>
    <w:rsid w:val="00280674"/>
    <w:rsid w:val="00280FFC"/>
    <w:rsid w:val="00281437"/>
    <w:rsid w:val="0028381A"/>
    <w:rsid w:val="0028527F"/>
    <w:rsid w:val="002901AB"/>
    <w:rsid w:val="00297E1F"/>
    <w:rsid w:val="002A0D78"/>
    <w:rsid w:val="002A549C"/>
    <w:rsid w:val="002B1C55"/>
    <w:rsid w:val="002B5099"/>
    <w:rsid w:val="002B674F"/>
    <w:rsid w:val="002C1066"/>
    <w:rsid w:val="002C777F"/>
    <w:rsid w:val="002D1898"/>
    <w:rsid w:val="002E1718"/>
    <w:rsid w:val="002E1EF3"/>
    <w:rsid w:val="002E39BD"/>
    <w:rsid w:val="002E515E"/>
    <w:rsid w:val="002E62DD"/>
    <w:rsid w:val="002F0EFA"/>
    <w:rsid w:val="002F1CE5"/>
    <w:rsid w:val="002F35BF"/>
    <w:rsid w:val="002F509F"/>
    <w:rsid w:val="002F5B19"/>
    <w:rsid w:val="00302F89"/>
    <w:rsid w:val="003047D1"/>
    <w:rsid w:val="00310619"/>
    <w:rsid w:val="003156AC"/>
    <w:rsid w:val="00315FD4"/>
    <w:rsid w:val="003160E1"/>
    <w:rsid w:val="003177B9"/>
    <w:rsid w:val="00331832"/>
    <w:rsid w:val="003326DE"/>
    <w:rsid w:val="00334499"/>
    <w:rsid w:val="00335353"/>
    <w:rsid w:val="00340F9B"/>
    <w:rsid w:val="00351DF7"/>
    <w:rsid w:val="0035265E"/>
    <w:rsid w:val="00352E3C"/>
    <w:rsid w:val="00353E76"/>
    <w:rsid w:val="00354126"/>
    <w:rsid w:val="00354F24"/>
    <w:rsid w:val="00365294"/>
    <w:rsid w:val="00370610"/>
    <w:rsid w:val="00371384"/>
    <w:rsid w:val="00376A40"/>
    <w:rsid w:val="003770F3"/>
    <w:rsid w:val="00383E9E"/>
    <w:rsid w:val="00384982"/>
    <w:rsid w:val="003858A6"/>
    <w:rsid w:val="00392704"/>
    <w:rsid w:val="00393D7E"/>
    <w:rsid w:val="003A0767"/>
    <w:rsid w:val="003A4C9F"/>
    <w:rsid w:val="003A61C0"/>
    <w:rsid w:val="003A7262"/>
    <w:rsid w:val="003B13A0"/>
    <w:rsid w:val="003B4C98"/>
    <w:rsid w:val="003B636A"/>
    <w:rsid w:val="003B6996"/>
    <w:rsid w:val="003B7C00"/>
    <w:rsid w:val="003D43B4"/>
    <w:rsid w:val="003E4DA6"/>
    <w:rsid w:val="003F1DF7"/>
    <w:rsid w:val="00401113"/>
    <w:rsid w:val="00405FA5"/>
    <w:rsid w:val="00406A06"/>
    <w:rsid w:val="0041043A"/>
    <w:rsid w:val="00416992"/>
    <w:rsid w:val="0042671B"/>
    <w:rsid w:val="00430C32"/>
    <w:rsid w:val="004335BC"/>
    <w:rsid w:val="004415CD"/>
    <w:rsid w:val="00442E1E"/>
    <w:rsid w:val="00443294"/>
    <w:rsid w:val="0044677A"/>
    <w:rsid w:val="00450A59"/>
    <w:rsid w:val="004657E2"/>
    <w:rsid w:val="00466BAF"/>
    <w:rsid w:val="00476F50"/>
    <w:rsid w:val="004841F4"/>
    <w:rsid w:val="00485197"/>
    <w:rsid w:val="004851FF"/>
    <w:rsid w:val="004860EB"/>
    <w:rsid w:val="00486998"/>
    <w:rsid w:val="00494F7F"/>
    <w:rsid w:val="004A2ACE"/>
    <w:rsid w:val="004A2CE1"/>
    <w:rsid w:val="004B09C7"/>
    <w:rsid w:val="004C32EF"/>
    <w:rsid w:val="004C5175"/>
    <w:rsid w:val="004C5314"/>
    <w:rsid w:val="004C5F95"/>
    <w:rsid w:val="004C6802"/>
    <w:rsid w:val="004D297B"/>
    <w:rsid w:val="004D48DB"/>
    <w:rsid w:val="004E5B93"/>
    <w:rsid w:val="004F040F"/>
    <w:rsid w:val="004F1755"/>
    <w:rsid w:val="004F549E"/>
    <w:rsid w:val="004F58CB"/>
    <w:rsid w:val="004F75AB"/>
    <w:rsid w:val="0050081D"/>
    <w:rsid w:val="00501F25"/>
    <w:rsid w:val="00514DA4"/>
    <w:rsid w:val="00520063"/>
    <w:rsid w:val="00523B26"/>
    <w:rsid w:val="005269D1"/>
    <w:rsid w:val="0053375D"/>
    <w:rsid w:val="00535F1A"/>
    <w:rsid w:val="005366A1"/>
    <w:rsid w:val="00547E0C"/>
    <w:rsid w:val="00563361"/>
    <w:rsid w:val="00563F0A"/>
    <w:rsid w:val="00575B69"/>
    <w:rsid w:val="00586147"/>
    <w:rsid w:val="0059355C"/>
    <w:rsid w:val="005945A9"/>
    <w:rsid w:val="00597816"/>
    <w:rsid w:val="005A1C77"/>
    <w:rsid w:val="005A28F3"/>
    <w:rsid w:val="005A71C2"/>
    <w:rsid w:val="005A7522"/>
    <w:rsid w:val="005B3725"/>
    <w:rsid w:val="005C2E2C"/>
    <w:rsid w:val="005C34BA"/>
    <w:rsid w:val="005C3C04"/>
    <w:rsid w:val="005C6232"/>
    <w:rsid w:val="005C7B1A"/>
    <w:rsid w:val="005C7C93"/>
    <w:rsid w:val="005C7EDC"/>
    <w:rsid w:val="005D08F8"/>
    <w:rsid w:val="005D507E"/>
    <w:rsid w:val="005D5F65"/>
    <w:rsid w:val="005E119D"/>
    <w:rsid w:val="005E681C"/>
    <w:rsid w:val="005E6C45"/>
    <w:rsid w:val="005F2357"/>
    <w:rsid w:val="005F692B"/>
    <w:rsid w:val="00601A05"/>
    <w:rsid w:val="0060225B"/>
    <w:rsid w:val="006106A9"/>
    <w:rsid w:val="00610F45"/>
    <w:rsid w:val="006123E4"/>
    <w:rsid w:val="006126CE"/>
    <w:rsid w:val="0061596F"/>
    <w:rsid w:val="00620FD1"/>
    <w:rsid w:val="00624E07"/>
    <w:rsid w:val="00625CEA"/>
    <w:rsid w:val="0063015E"/>
    <w:rsid w:val="00630E99"/>
    <w:rsid w:val="0063326F"/>
    <w:rsid w:val="00635295"/>
    <w:rsid w:val="00641D88"/>
    <w:rsid w:val="00643589"/>
    <w:rsid w:val="0065116A"/>
    <w:rsid w:val="00652158"/>
    <w:rsid w:val="00653234"/>
    <w:rsid w:val="006546CE"/>
    <w:rsid w:val="00663435"/>
    <w:rsid w:val="00671C48"/>
    <w:rsid w:val="0067493E"/>
    <w:rsid w:val="0067683B"/>
    <w:rsid w:val="006836B8"/>
    <w:rsid w:val="00686513"/>
    <w:rsid w:val="00690D40"/>
    <w:rsid w:val="006A0829"/>
    <w:rsid w:val="006A7212"/>
    <w:rsid w:val="006B01B0"/>
    <w:rsid w:val="006B073B"/>
    <w:rsid w:val="006B07E5"/>
    <w:rsid w:val="006B1BF4"/>
    <w:rsid w:val="006B4572"/>
    <w:rsid w:val="006B5804"/>
    <w:rsid w:val="006C07C6"/>
    <w:rsid w:val="006C3A04"/>
    <w:rsid w:val="006C5DF1"/>
    <w:rsid w:val="006D1A59"/>
    <w:rsid w:val="006D47C1"/>
    <w:rsid w:val="006E0EDC"/>
    <w:rsid w:val="006E1DC8"/>
    <w:rsid w:val="006E36AB"/>
    <w:rsid w:val="006E5DA4"/>
    <w:rsid w:val="006E6092"/>
    <w:rsid w:val="006E68E4"/>
    <w:rsid w:val="006F05F7"/>
    <w:rsid w:val="006F3218"/>
    <w:rsid w:val="006F5A08"/>
    <w:rsid w:val="00700000"/>
    <w:rsid w:val="00700E1E"/>
    <w:rsid w:val="00705FF3"/>
    <w:rsid w:val="007071B0"/>
    <w:rsid w:val="0071362D"/>
    <w:rsid w:val="00713EF6"/>
    <w:rsid w:val="00714850"/>
    <w:rsid w:val="0072177A"/>
    <w:rsid w:val="00731F51"/>
    <w:rsid w:val="007348D1"/>
    <w:rsid w:val="00736C84"/>
    <w:rsid w:val="0074170C"/>
    <w:rsid w:val="0074662D"/>
    <w:rsid w:val="00747922"/>
    <w:rsid w:val="0075207B"/>
    <w:rsid w:val="0075738A"/>
    <w:rsid w:val="00760B13"/>
    <w:rsid w:val="007720C9"/>
    <w:rsid w:val="007727C0"/>
    <w:rsid w:val="00773236"/>
    <w:rsid w:val="00775792"/>
    <w:rsid w:val="0077725C"/>
    <w:rsid w:val="00781A1E"/>
    <w:rsid w:val="007853A8"/>
    <w:rsid w:val="007864D1"/>
    <w:rsid w:val="007A381B"/>
    <w:rsid w:val="007A53FA"/>
    <w:rsid w:val="007A716F"/>
    <w:rsid w:val="007B680B"/>
    <w:rsid w:val="007C21B8"/>
    <w:rsid w:val="007D2E77"/>
    <w:rsid w:val="007D41AB"/>
    <w:rsid w:val="007D5C60"/>
    <w:rsid w:val="007D7DE0"/>
    <w:rsid w:val="007E1CA6"/>
    <w:rsid w:val="007E2AFE"/>
    <w:rsid w:val="007E54E2"/>
    <w:rsid w:val="007E6AF5"/>
    <w:rsid w:val="007F2A4E"/>
    <w:rsid w:val="007F3477"/>
    <w:rsid w:val="007F613D"/>
    <w:rsid w:val="00801867"/>
    <w:rsid w:val="008028BC"/>
    <w:rsid w:val="008111DA"/>
    <w:rsid w:val="0081354A"/>
    <w:rsid w:val="008162E3"/>
    <w:rsid w:val="008224B6"/>
    <w:rsid w:val="00825D00"/>
    <w:rsid w:val="0082636B"/>
    <w:rsid w:val="00832957"/>
    <w:rsid w:val="00832D0D"/>
    <w:rsid w:val="008337B4"/>
    <w:rsid w:val="008376D0"/>
    <w:rsid w:val="0084025F"/>
    <w:rsid w:val="00840312"/>
    <w:rsid w:val="00844A73"/>
    <w:rsid w:val="00850285"/>
    <w:rsid w:val="00855280"/>
    <w:rsid w:val="00855DD1"/>
    <w:rsid w:val="00856285"/>
    <w:rsid w:val="00864BE6"/>
    <w:rsid w:val="00867629"/>
    <w:rsid w:val="0086796A"/>
    <w:rsid w:val="00873379"/>
    <w:rsid w:val="00873FDF"/>
    <w:rsid w:val="00874505"/>
    <w:rsid w:val="00874815"/>
    <w:rsid w:val="00881BC3"/>
    <w:rsid w:val="00881FAA"/>
    <w:rsid w:val="0088447E"/>
    <w:rsid w:val="008850BF"/>
    <w:rsid w:val="00887430"/>
    <w:rsid w:val="00893D28"/>
    <w:rsid w:val="008972B0"/>
    <w:rsid w:val="008A1282"/>
    <w:rsid w:val="008A1352"/>
    <w:rsid w:val="008A1E30"/>
    <w:rsid w:val="008B17AE"/>
    <w:rsid w:val="008B59A6"/>
    <w:rsid w:val="008C156E"/>
    <w:rsid w:val="008C4B62"/>
    <w:rsid w:val="008D2319"/>
    <w:rsid w:val="008D3113"/>
    <w:rsid w:val="008E031A"/>
    <w:rsid w:val="008E0656"/>
    <w:rsid w:val="008E17A9"/>
    <w:rsid w:val="008E76F5"/>
    <w:rsid w:val="008F30F4"/>
    <w:rsid w:val="008F3290"/>
    <w:rsid w:val="008F4FF5"/>
    <w:rsid w:val="008F5AF3"/>
    <w:rsid w:val="008F5C9A"/>
    <w:rsid w:val="009041B7"/>
    <w:rsid w:val="00904ADF"/>
    <w:rsid w:val="00907641"/>
    <w:rsid w:val="009102AC"/>
    <w:rsid w:val="009175C3"/>
    <w:rsid w:val="009179EB"/>
    <w:rsid w:val="0092236A"/>
    <w:rsid w:val="00922B2B"/>
    <w:rsid w:val="009244C4"/>
    <w:rsid w:val="00930C1F"/>
    <w:rsid w:val="00931371"/>
    <w:rsid w:val="00934A2C"/>
    <w:rsid w:val="00937A36"/>
    <w:rsid w:val="00937B14"/>
    <w:rsid w:val="00941732"/>
    <w:rsid w:val="009436C3"/>
    <w:rsid w:val="00943A17"/>
    <w:rsid w:val="00950BFF"/>
    <w:rsid w:val="00960E89"/>
    <w:rsid w:val="0096125C"/>
    <w:rsid w:val="00965814"/>
    <w:rsid w:val="00972199"/>
    <w:rsid w:val="00972D98"/>
    <w:rsid w:val="00977B39"/>
    <w:rsid w:val="00986B83"/>
    <w:rsid w:val="0098763B"/>
    <w:rsid w:val="009908B7"/>
    <w:rsid w:val="00992FEF"/>
    <w:rsid w:val="009A123C"/>
    <w:rsid w:val="009A3ADF"/>
    <w:rsid w:val="009A61F8"/>
    <w:rsid w:val="009A793B"/>
    <w:rsid w:val="009B0023"/>
    <w:rsid w:val="009C12E1"/>
    <w:rsid w:val="009C71CB"/>
    <w:rsid w:val="009C7748"/>
    <w:rsid w:val="009D2CD3"/>
    <w:rsid w:val="009E2613"/>
    <w:rsid w:val="009E7316"/>
    <w:rsid w:val="009F1B0A"/>
    <w:rsid w:val="009F26DE"/>
    <w:rsid w:val="009F453A"/>
    <w:rsid w:val="009F6F7A"/>
    <w:rsid w:val="00A0195C"/>
    <w:rsid w:val="00A10F4B"/>
    <w:rsid w:val="00A17988"/>
    <w:rsid w:val="00A17CF5"/>
    <w:rsid w:val="00A21B2C"/>
    <w:rsid w:val="00A31175"/>
    <w:rsid w:val="00A32FF7"/>
    <w:rsid w:val="00A414B8"/>
    <w:rsid w:val="00A432CA"/>
    <w:rsid w:val="00A508D4"/>
    <w:rsid w:val="00A50BAB"/>
    <w:rsid w:val="00A515FC"/>
    <w:rsid w:val="00A52FF1"/>
    <w:rsid w:val="00A61A62"/>
    <w:rsid w:val="00A63C15"/>
    <w:rsid w:val="00A66EA4"/>
    <w:rsid w:val="00A711A6"/>
    <w:rsid w:val="00A75FEB"/>
    <w:rsid w:val="00A84BB5"/>
    <w:rsid w:val="00A86246"/>
    <w:rsid w:val="00A86A3C"/>
    <w:rsid w:val="00A90EE3"/>
    <w:rsid w:val="00A914F9"/>
    <w:rsid w:val="00A94779"/>
    <w:rsid w:val="00A97198"/>
    <w:rsid w:val="00AA4DE1"/>
    <w:rsid w:val="00AB4E82"/>
    <w:rsid w:val="00AB6C6A"/>
    <w:rsid w:val="00AD2081"/>
    <w:rsid w:val="00AD3AF4"/>
    <w:rsid w:val="00AD45A4"/>
    <w:rsid w:val="00AD57E2"/>
    <w:rsid w:val="00AD6E4F"/>
    <w:rsid w:val="00AE0578"/>
    <w:rsid w:val="00AE1B9F"/>
    <w:rsid w:val="00AE29A7"/>
    <w:rsid w:val="00AE346E"/>
    <w:rsid w:val="00AF3E93"/>
    <w:rsid w:val="00AF5BFE"/>
    <w:rsid w:val="00B04845"/>
    <w:rsid w:val="00B11B46"/>
    <w:rsid w:val="00B1558E"/>
    <w:rsid w:val="00B22CB2"/>
    <w:rsid w:val="00B24F01"/>
    <w:rsid w:val="00B40180"/>
    <w:rsid w:val="00B40D9D"/>
    <w:rsid w:val="00B41B8E"/>
    <w:rsid w:val="00B44BE2"/>
    <w:rsid w:val="00B5405B"/>
    <w:rsid w:val="00B565DC"/>
    <w:rsid w:val="00B56A3B"/>
    <w:rsid w:val="00B56E30"/>
    <w:rsid w:val="00B63D3E"/>
    <w:rsid w:val="00B648F8"/>
    <w:rsid w:val="00B66F93"/>
    <w:rsid w:val="00B70D72"/>
    <w:rsid w:val="00B73E03"/>
    <w:rsid w:val="00B750A9"/>
    <w:rsid w:val="00B803DA"/>
    <w:rsid w:val="00B85B72"/>
    <w:rsid w:val="00B90DCA"/>
    <w:rsid w:val="00B92B39"/>
    <w:rsid w:val="00B968F3"/>
    <w:rsid w:val="00B97215"/>
    <w:rsid w:val="00BA195B"/>
    <w:rsid w:val="00BA4434"/>
    <w:rsid w:val="00BA5CC4"/>
    <w:rsid w:val="00BA69D3"/>
    <w:rsid w:val="00BA737A"/>
    <w:rsid w:val="00BB1DA7"/>
    <w:rsid w:val="00BB2034"/>
    <w:rsid w:val="00BB2B12"/>
    <w:rsid w:val="00BB3E08"/>
    <w:rsid w:val="00BC130F"/>
    <w:rsid w:val="00BC331F"/>
    <w:rsid w:val="00BC7736"/>
    <w:rsid w:val="00BD000A"/>
    <w:rsid w:val="00BD075B"/>
    <w:rsid w:val="00BD299B"/>
    <w:rsid w:val="00BD4512"/>
    <w:rsid w:val="00BF26D2"/>
    <w:rsid w:val="00BF6649"/>
    <w:rsid w:val="00C004D1"/>
    <w:rsid w:val="00C0177E"/>
    <w:rsid w:val="00C04D50"/>
    <w:rsid w:val="00C051BE"/>
    <w:rsid w:val="00C07B91"/>
    <w:rsid w:val="00C12BA7"/>
    <w:rsid w:val="00C14717"/>
    <w:rsid w:val="00C15B49"/>
    <w:rsid w:val="00C1608A"/>
    <w:rsid w:val="00C2499D"/>
    <w:rsid w:val="00C25608"/>
    <w:rsid w:val="00C27379"/>
    <w:rsid w:val="00C27FBD"/>
    <w:rsid w:val="00C34534"/>
    <w:rsid w:val="00C37F2E"/>
    <w:rsid w:val="00C41820"/>
    <w:rsid w:val="00C43FC2"/>
    <w:rsid w:val="00C447E4"/>
    <w:rsid w:val="00C51E8D"/>
    <w:rsid w:val="00C60623"/>
    <w:rsid w:val="00C671F4"/>
    <w:rsid w:val="00C672C9"/>
    <w:rsid w:val="00C760F3"/>
    <w:rsid w:val="00C76745"/>
    <w:rsid w:val="00C9329E"/>
    <w:rsid w:val="00C968FE"/>
    <w:rsid w:val="00C96B16"/>
    <w:rsid w:val="00CA6F3F"/>
    <w:rsid w:val="00CB12C9"/>
    <w:rsid w:val="00CB1692"/>
    <w:rsid w:val="00CB250A"/>
    <w:rsid w:val="00CB4704"/>
    <w:rsid w:val="00CC3396"/>
    <w:rsid w:val="00CE57FD"/>
    <w:rsid w:val="00CF0455"/>
    <w:rsid w:val="00CF2DA3"/>
    <w:rsid w:val="00CF6595"/>
    <w:rsid w:val="00CF7F4B"/>
    <w:rsid w:val="00D013B2"/>
    <w:rsid w:val="00D02523"/>
    <w:rsid w:val="00D15D48"/>
    <w:rsid w:val="00D21F61"/>
    <w:rsid w:val="00D22E24"/>
    <w:rsid w:val="00D2465A"/>
    <w:rsid w:val="00D2698B"/>
    <w:rsid w:val="00D26D80"/>
    <w:rsid w:val="00D31BA3"/>
    <w:rsid w:val="00D3398E"/>
    <w:rsid w:val="00D35A14"/>
    <w:rsid w:val="00D44EA4"/>
    <w:rsid w:val="00D53BE0"/>
    <w:rsid w:val="00D55906"/>
    <w:rsid w:val="00D56B3F"/>
    <w:rsid w:val="00D575C3"/>
    <w:rsid w:val="00D57C86"/>
    <w:rsid w:val="00D66C96"/>
    <w:rsid w:val="00D7531F"/>
    <w:rsid w:val="00D75CE7"/>
    <w:rsid w:val="00D7618E"/>
    <w:rsid w:val="00D76E39"/>
    <w:rsid w:val="00D8051A"/>
    <w:rsid w:val="00D82276"/>
    <w:rsid w:val="00D84EB7"/>
    <w:rsid w:val="00D90B0E"/>
    <w:rsid w:val="00D95A82"/>
    <w:rsid w:val="00D97BB3"/>
    <w:rsid w:val="00DA0095"/>
    <w:rsid w:val="00DA51E1"/>
    <w:rsid w:val="00DA52BD"/>
    <w:rsid w:val="00DA765D"/>
    <w:rsid w:val="00DB2DCC"/>
    <w:rsid w:val="00DB4966"/>
    <w:rsid w:val="00DB5C99"/>
    <w:rsid w:val="00DB5D7E"/>
    <w:rsid w:val="00DB7F6F"/>
    <w:rsid w:val="00DC22D8"/>
    <w:rsid w:val="00DC3A59"/>
    <w:rsid w:val="00DC7578"/>
    <w:rsid w:val="00DD1FB4"/>
    <w:rsid w:val="00DD3210"/>
    <w:rsid w:val="00DE5048"/>
    <w:rsid w:val="00DE5B65"/>
    <w:rsid w:val="00DE66BE"/>
    <w:rsid w:val="00DF58E7"/>
    <w:rsid w:val="00E02D2C"/>
    <w:rsid w:val="00E06236"/>
    <w:rsid w:val="00E12432"/>
    <w:rsid w:val="00E20108"/>
    <w:rsid w:val="00E306CB"/>
    <w:rsid w:val="00E34E03"/>
    <w:rsid w:val="00E35A61"/>
    <w:rsid w:val="00E40B70"/>
    <w:rsid w:val="00E456C6"/>
    <w:rsid w:val="00E50394"/>
    <w:rsid w:val="00E51D85"/>
    <w:rsid w:val="00E61A89"/>
    <w:rsid w:val="00E74A4F"/>
    <w:rsid w:val="00E85534"/>
    <w:rsid w:val="00E91D58"/>
    <w:rsid w:val="00E958F5"/>
    <w:rsid w:val="00E965B8"/>
    <w:rsid w:val="00EA0005"/>
    <w:rsid w:val="00EA0018"/>
    <w:rsid w:val="00EA16B8"/>
    <w:rsid w:val="00EA6020"/>
    <w:rsid w:val="00EB1637"/>
    <w:rsid w:val="00EB3746"/>
    <w:rsid w:val="00EC0D62"/>
    <w:rsid w:val="00EC36B4"/>
    <w:rsid w:val="00EC3AC7"/>
    <w:rsid w:val="00EC4343"/>
    <w:rsid w:val="00EC6F4E"/>
    <w:rsid w:val="00ED0811"/>
    <w:rsid w:val="00ED4EB3"/>
    <w:rsid w:val="00ED736E"/>
    <w:rsid w:val="00EE136D"/>
    <w:rsid w:val="00EE331A"/>
    <w:rsid w:val="00EE3E47"/>
    <w:rsid w:val="00EE427B"/>
    <w:rsid w:val="00EE6782"/>
    <w:rsid w:val="00EE775A"/>
    <w:rsid w:val="00EE788D"/>
    <w:rsid w:val="00EF2711"/>
    <w:rsid w:val="00EF47BF"/>
    <w:rsid w:val="00EF663D"/>
    <w:rsid w:val="00F0014A"/>
    <w:rsid w:val="00F04E4E"/>
    <w:rsid w:val="00F12591"/>
    <w:rsid w:val="00F12A3E"/>
    <w:rsid w:val="00F16BC7"/>
    <w:rsid w:val="00F172F2"/>
    <w:rsid w:val="00F17A82"/>
    <w:rsid w:val="00F22117"/>
    <w:rsid w:val="00F22E1A"/>
    <w:rsid w:val="00F22EAE"/>
    <w:rsid w:val="00F24A71"/>
    <w:rsid w:val="00F2782B"/>
    <w:rsid w:val="00F27AD6"/>
    <w:rsid w:val="00F32492"/>
    <w:rsid w:val="00F343C4"/>
    <w:rsid w:val="00F34E74"/>
    <w:rsid w:val="00F37D8C"/>
    <w:rsid w:val="00F40725"/>
    <w:rsid w:val="00F517B5"/>
    <w:rsid w:val="00F5342B"/>
    <w:rsid w:val="00F55D1C"/>
    <w:rsid w:val="00F56D59"/>
    <w:rsid w:val="00F6120F"/>
    <w:rsid w:val="00F633DA"/>
    <w:rsid w:val="00F71538"/>
    <w:rsid w:val="00F733EE"/>
    <w:rsid w:val="00F736A1"/>
    <w:rsid w:val="00F757A1"/>
    <w:rsid w:val="00F80A4D"/>
    <w:rsid w:val="00F824D4"/>
    <w:rsid w:val="00F858FB"/>
    <w:rsid w:val="00F95878"/>
    <w:rsid w:val="00F96BE1"/>
    <w:rsid w:val="00FA3D4D"/>
    <w:rsid w:val="00FB332D"/>
    <w:rsid w:val="00FB76A3"/>
    <w:rsid w:val="00FB77BC"/>
    <w:rsid w:val="00FC2130"/>
    <w:rsid w:val="00FC46ED"/>
    <w:rsid w:val="00FD06F8"/>
    <w:rsid w:val="00FD4448"/>
    <w:rsid w:val="00FE0D2B"/>
    <w:rsid w:val="00FF2D9F"/>
    <w:rsid w:val="00FF5830"/>
    <w:rsid w:val="00FF7D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40A4B"/>
  <w15:chartTrackingRefBased/>
  <w15:docId w15:val="{ACE3B176-5C50-4B09-AA89-DB48140D5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60E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60E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960E8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60E8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60E8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60E8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60E8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60E8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60E8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60E8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60E8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960E8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60E8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60E8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60E8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60E8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60E8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60E89"/>
    <w:rPr>
      <w:rFonts w:eastAsiaTheme="majorEastAsia" w:cstheme="majorBidi"/>
      <w:color w:val="272727" w:themeColor="text1" w:themeTint="D8"/>
    </w:rPr>
  </w:style>
  <w:style w:type="paragraph" w:styleId="Titolo">
    <w:name w:val="Title"/>
    <w:basedOn w:val="Normale"/>
    <w:next w:val="Normale"/>
    <w:link w:val="TitoloCarattere"/>
    <w:uiPriority w:val="10"/>
    <w:qFormat/>
    <w:rsid w:val="00960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60E8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60E8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60E8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60E8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60E89"/>
    <w:rPr>
      <w:i/>
      <w:iCs/>
      <w:color w:val="404040" w:themeColor="text1" w:themeTint="BF"/>
    </w:rPr>
  </w:style>
  <w:style w:type="paragraph" w:styleId="Paragrafoelenco">
    <w:name w:val="List Paragraph"/>
    <w:basedOn w:val="Normale"/>
    <w:uiPriority w:val="34"/>
    <w:qFormat/>
    <w:rsid w:val="00960E89"/>
    <w:pPr>
      <w:ind w:left="720"/>
      <w:contextualSpacing/>
    </w:pPr>
  </w:style>
  <w:style w:type="character" w:styleId="Enfasiintensa">
    <w:name w:val="Intense Emphasis"/>
    <w:basedOn w:val="Carpredefinitoparagrafo"/>
    <w:uiPriority w:val="21"/>
    <w:qFormat/>
    <w:rsid w:val="00960E89"/>
    <w:rPr>
      <w:i/>
      <w:iCs/>
      <w:color w:val="0F4761" w:themeColor="accent1" w:themeShade="BF"/>
    </w:rPr>
  </w:style>
  <w:style w:type="paragraph" w:styleId="Citazioneintensa">
    <w:name w:val="Intense Quote"/>
    <w:basedOn w:val="Normale"/>
    <w:next w:val="Normale"/>
    <w:link w:val="CitazioneintensaCarattere"/>
    <w:uiPriority w:val="30"/>
    <w:qFormat/>
    <w:rsid w:val="00960E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60E89"/>
    <w:rPr>
      <w:i/>
      <w:iCs/>
      <w:color w:val="0F4761" w:themeColor="accent1" w:themeShade="BF"/>
    </w:rPr>
  </w:style>
  <w:style w:type="character" w:styleId="Riferimentointenso">
    <w:name w:val="Intense Reference"/>
    <w:basedOn w:val="Carpredefinitoparagrafo"/>
    <w:uiPriority w:val="32"/>
    <w:qFormat/>
    <w:rsid w:val="00960E89"/>
    <w:rPr>
      <w:b/>
      <w:bCs/>
      <w:smallCaps/>
      <w:color w:val="0F4761" w:themeColor="accent1" w:themeShade="BF"/>
      <w:spacing w:val="5"/>
    </w:rPr>
  </w:style>
  <w:style w:type="character" w:styleId="Enfasigrassetto">
    <w:name w:val="Strong"/>
    <w:basedOn w:val="Carpredefinitoparagrafo"/>
    <w:uiPriority w:val="22"/>
    <w:qFormat/>
    <w:rsid w:val="005A71C2"/>
    <w:rPr>
      <w:b/>
      <w:bCs/>
    </w:rPr>
  </w:style>
  <w:style w:type="paragraph" w:styleId="Intestazione">
    <w:name w:val="header"/>
    <w:basedOn w:val="Normale"/>
    <w:link w:val="IntestazioneCarattere"/>
    <w:uiPriority w:val="99"/>
    <w:unhideWhenUsed/>
    <w:rsid w:val="0037138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71384"/>
  </w:style>
  <w:style w:type="paragraph" w:styleId="Pidipagina">
    <w:name w:val="footer"/>
    <w:basedOn w:val="Normale"/>
    <w:link w:val="PidipaginaCarattere"/>
    <w:uiPriority w:val="99"/>
    <w:unhideWhenUsed/>
    <w:rsid w:val="0037138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71384"/>
  </w:style>
  <w:style w:type="character" w:styleId="Collegamentoipertestuale">
    <w:name w:val="Hyperlink"/>
    <w:basedOn w:val="Carpredefinitoparagrafo"/>
    <w:uiPriority w:val="99"/>
    <w:unhideWhenUsed/>
    <w:rsid w:val="000E52D1"/>
    <w:rPr>
      <w:color w:val="467886" w:themeColor="hyperlink"/>
      <w:u w:val="single"/>
    </w:rPr>
  </w:style>
  <w:style w:type="character" w:styleId="Menzionenonrisolta">
    <w:name w:val="Unresolved Mention"/>
    <w:basedOn w:val="Carpredefinitoparagrafo"/>
    <w:uiPriority w:val="99"/>
    <w:semiHidden/>
    <w:unhideWhenUsed/>
    <w:rsid w:val="008F4FF5"/>
    <w:rPr>
      <w:color w:val="605E5C"/>
      <w:shd w:val="clear" w:color="auto" w:fill="E1DFDD"/>
    </w:rPr>
  </w:style>
  <w:style w:type="paragraph" w:styleId="Revisione">
    <w:name w:val="Revision"/>
    <w:hidden/>
    <w:uiPriority w:val="99"/>
    <w:semiHidden/>
    <w:rsid w:val="00D35A14"/>
    <w:pPr>
      <w:spacing w:after="0" w:line="240" w:lineRule="auto"/>
    </w:pPr>
  </w:style>
  <w:style w:type="paragraph" w:styleId="NormaleWeb">
    <w:name w:val="Normal (Web)"/>
    <w:basedOn w:val="Normale"/>
    <w:uiPriority w:val="99"/>
    <w:semiHidden/>
    <w:unhideWhenUsed/>
    <w:rsid w:val="005D5F65"/>
    <w:rPr>
      <w:rFonts w:ascii="Times New Roman" w:hAnsi="Times New Roman" w:cs="Times New Roman"/>
    </w:rPr>
  </w:style>
  <w:style w:type="paragraph" w:customStyle="1" w:styleId="p1">
    <w:name w:val="p1"/>
    <w:basedOn w:val="Normale"/>
    <w:rsid w:val="002A549C"/>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s1">
    <w:name w:val="s1"/>
    <w:basedOn w:val="Carpredefinitoparagrafo"/>
    <w:rsid w:val="002A549C"/>
  </w:style>
  <w:style w:type="character" w:styleId="Rimandocommento">
    <w:name w:val="annotation reference"/>
    <w:basedOn w:val="Carpredefinitoparagrafo"/>
    <w:uiPriority w:val="99"/>
    <w:semiHidden/>
    <w:unhideWhenUsed/>
    <w:rsid w:val="0074170C"/>
    <w:rPr>
      <w:sz w:val="16"/>
      <w:szCs w:val="16"/>
    </w:rPr>
  </w:style>
  <w:style w:type="paragraph" w:styleId="Testocommento">
    <w:name w:val="annotation text"/>
    <w:basedOn w:val="Normale"/>
    <w:link w:val="TestocommentoCarattere"/>
    <w:uiPriority w:val="99"/>
    <w:unhideWhenUsed/>
    <w:rsid w:val="0074170C"/>
    <w:pPr>
      <w:spacing w:line="240" w:lineRule="auto"/>
    </w:pPr>
    <w:rPr>
      <w:sz w:val="20"/>
      <w:szCs w:val="20"/>
    </w:rPr>
  </w:style>
  <w:style w:type="character" w:customStyle="1" w:styleId="TestocommentoCarattere">
    <w:name w:val="Testo commento Carattere"/>
    <w:basedOn w:val="Carpredefinitoparagrafo"/>
    <w:link w:val="Testocommento"/>
    <w:uiPriority w:val="99"/>
    <w:rsid w:val="0074170C"/>
    <w:rPr>
      <w:sz w:val="20"/>
      <w:szCs w:val="20"/>
    </w:rPr>
  </w:style>
  <w:style w:type="paragraph" w:styleId="Soggettocommento">
    <w:name w:val="annotation subject"/>
    <w:basedOn w:val="Testocommento"/>
    <w:next w:val="Testocommento"/>
    <w:link w:val="SoggettocommentoCarattere"/>
    <w:uiPriority w:val="99"/>
    <w:semiHidden/>
    <w:unhideWhenUsed/>
    <w:rsid w:val="0074170C"/>
    <w:rPr>
      <w:b/>
      <w:bCs/>
    </w:rPr>
  </w:style>
  <w:style w:type="character" w:customStyle="1" w:styleId="SoggettocommentoCarattere">
    <w:name w:val="Soggetto commento Carattere"/>
    <w:basedOn w:val="TestocommentoCarattere"/>
    <w:link w:val="Soggettocommento"/>
    <w:uiPriority w:val="99"/>
    <w:semiHidden/>
    <w:rsid w:val="007417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911938">
      <w:bodyDiv w:val="1"/>
      <w:marLeft w:val="0"/>
      <w:marRight w:val="0"/>
      <w:marTop w:val="0"/>
      <w:marBottom w:val="0"/>
      <w:divBdr>
        <w:top w:val="none" w:sz="0" w:space="0" w:color="auto"/>
        <w:left w:val="none" w:sz="0" w:space="0" w:color="auto"/>
        <w:bottom w:val="none" w:sz="0" w:space="0" w:color="auto"/>
        <w:right w:val="none" w:sz="0" w:space="0" w:color="auto"/>
      </w:divBdr>
    </w:div>
    <w:div w:id="264653629">
      <w:bodyDiv w:val="1"/>
      <w:marLeft w:val="0"/>
      <w:marRight w:val="0"/>
      <w:marTop w:val="0"/>
      <w:marBottom w:val="0"/>
      <w:divBdr>
        <w:top w:val="none" w:sz="0" w:space="0" w:color="auto"/>
        <w:left w:val="none" w:sz="0" w:space="0" w:color="auto"/>
        <w:bottom w:val="none" w:sz="0" w:space="0" w:color="auto"/>
        <w:right w:val="none" w:sz="0" w:space="0" w:color="auto"/>
      </w:divBdr>
    </w:div>
    <w:div w:id="400566694">
      <w:bodyDiv w:val="1"/>
      <w:marLeft w:val="0"/>
      <w:marRight w:val="0"/>
      <w:marTop w:val="0"/>
      <w:marBottom w:val="0"/>
      <w:divBdr>
        <w:top w:val="none" w:sz="0" w:space="0" w:color="auto"/>
        <w:left w:val="none" w:sz="0" w:space="0" w:color="auto"/>
        <w:bottom w:val="none" w:sz="0" w:space="0" w:color="auto"/>
        <w:right w:val="none" w:sz="0" w:space="0" w:color="auto"/>
      </w:divBdr>
      <w:divsChild>
        <w:div w:id="327371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5295329">
      <w:bodyDiv w:val="1"/>
      <w:marLeft w:val="0"/>
      <w:marRight w:val="0"/>
      <w:marTop w:val="0"/>
      <w:marBottom w:val="0"/>
      <w:divBdr>
        <w:top w:val="none" w:sz="0" w:space="0" w:color="auto"/>
        <w:left w:val="none" w:sz="0" w:space="0" w:color="auto"/>
        <w:bottom w:val="none" w:sz="0" w:space="0" w:color="auto"/>
        <w:right w:val="none" w:sz="0" w:space="0" w:color="auto"/>
      </w:divBdr>
    </w:div>
    <w:div w:id="1103305727">
      <w:bodyDiv w:val="1"/>
      <w:marLeft w:val="0"/>
      <w:marRight w:val="0"/>
      <w:marTop w:val="0"/>
      <w:marBottom w:val="0"/>
      <w:divBdr>
        <w:top w:val="none" w:sz="0" w:space="0" w:color="auto"/>
        <w:left w:val="none" w:sz="0" w:space="0" w:color="auto"/>
        <w:bottom w:val="none" w:sz="0" w:space="0" w:color="auto"/>
        <w:right w:val="none" w:sz="0" w:space="0" w:color="auto"/>
      </w:divBdr>
    </w:div>
    <w:div w:id="1263339352">
      <w:bodyDiv w:val="1"/>
      <w:marLeft w:val="0"/>
      <w:marRight w:val="0"/>
      <w:marTop w:val="0"/>
      <w:marBottom w:val="0"/>
      <w:divBdr>
        <w:top w:val="none" w:sz="0" w:space="0" w:color="auto"/>
        <w:left w:val="none" w:sz="0" w:space="0" w:color="auto"/>
        <w:bottom w:val="none" w:sz="0" w:space="0" w:color="auto"/>
        <w:right w:val="none" w:sz="0" w:space="0" w:color="auto"/>
      </w:divBdr>
    </w:div>
    <w:div w:id="1288514432">
      <w:bodyDiv w:val="1"/>
      <w:marLeft w:val="0"/>
      <w:marRight w:val="0"/>
      <w:marTop w:val="0"/>
      <w:marBottom w:val="0"/>
      <w:divBdr>
        <w:top w:val="none" w:sz="0" w:space="0" w:color="auto"/>
        <w:left w:val="none" w:sz="0" w:space="0" w:color="auto"/>
        <w:bottom w:val="none" w:sz="0" w:space="0" w:color="auto"/>
        <w:right w:val="none" w:sz="0" w:space="0" w:color="auto"/>
      </w:divBdr>
      <w:divsChild>
        <w:div w:id="1621761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6502970">
      <w:bodyDiv w:val="1"/>
      <w:marLeft w:val="0"/>
      <w:marRight w:val="0"/>
      <w:marTop w:val="0"/>
      <w:marBottom w:val="0"/>
      <w:divBdr>
        <w:top w:val="none" w:sz="0" w:space="0" w:color="auto"/>
        <w:left w:val="none" w:sz="0" w:space="0" w:color="auto"/>
        <w:bottom w:val="none" w:sz="0" w:space="0" w:color="auto"/>
        <w:right w:val="none" w:sz="0" w:space="0" w:color="auto"/>
      </w:divBdr>
    </w:div>
    <w:div w:id="1787459637">
      <w:bodyDiv w:val="1"/>
      <w:marLeft w:val="0"/>
      <w:marRight w:val="0"/>
      <w:marTop w:val="0"/>
      <w:marBottom w:val="0"/>
      <w:divBdr>
        <w:top w:val="none" w:sz="0" w:space="0" w:color="auto"/>
        <w:left w:val="none" w:sz="0" w:space="0" w:color="auto"/>
        <w:bottom w:val="none" w:sz="0" w:space="0" w:color="auto"/>
        <w:right w:val="none" w:sz="0" w:space="0" w:color="auto"/>
      </w:divBdr>
    </w:div>
    <w:div w:id="1858732236">
      <w:bodyDiv w:val="1"/>
      <w:marLeft w:val="0"/>
      <w:marRight w:val="0"/>
      <w:marTop w:val="0"/>
      <w:marBottom w:val="0"/>
      <w:divBdr>
        <w:top w:val="none" w:sz="0" w:space="0" w:color="auto"/>
        <w:left w:val="none" w:sz="0" w:space="0" w:color="auto"/>
        <w:bottom w:val="none" w:sz="0" w:space="0" w:color="auto"/>
        <w:right w:val="none" w:sz="0" w:space="0" w:color="auto"/>
      </w:divBdr>
    </w:div>
    <w:div w:id="2130515548">
      <w:bodyDiv w:val="1"/>
      <w:marLeft w:val="0"/>
      <w:marRight w:val="0"/>
      <w:marTop w:val="0"/>
      <w:marBottom w:val="0"/>
      <w:divBdr>
        <w:top w:val="none" w:sz="0" w:space="0" w:color="auto"/>
        <w:left w:val="none" w:sz="0" w:space="0" w:color="auto"/>
        <w:bottom w:val="none" w:sz="0" w:space="0" w:color="auto"/>
        <w:right w:val="none" w:sz="0" w:space="0" w:color="auto"/>
      </w:divBdr>
    </w:div>
    <w:div w:id="213116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inkommunication.i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pinkommunication.i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4graph.it" TargetMode="External"/><Relationship Id="rId5" Type="http://schemas.openxmlformats.org/officeDocument/2006/relationships/numbering" Target="numbering.xml"/><Relationship Id="rId15" Type="http://schemas.openxmlformats.org/officeDocument/2006/relationships/hyperlink" Target="http://www.4graph.i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keting@4graph.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54ffd6a-c44b-4b81-94aa-8749a7bcfc60" xsi:nil="true"/>
    <lcf76f155ced4ddcb4097134ff3c332f xmlns="fb27ecd4-5280-462a-a89c-7f0d92e9411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61B9F167B63154BB38C68147F0E14CC" ma:contentTypeVersion="13" ma:contentTypeDescription="Creare un nuovo documento." ma:contentTypeScope="" ma:versionID="c76f4f3218682d81744e7582e7bd8328">
  <xsd:schema xmlns:xsd="http://www.w3.org/2001/XMLSchema" xmlns:xs="http://www.w3.org/2001/XMLSchema" xmlns:p="http://schemas.microsoft.com/office/2006/metadata/properties" xmlns:ns2="fb27ecd4-5280-462a-a89c-7f0d92e94118" xmlns:ns3="854ffd6a-c44b-4b81-94aa-8749a7bcfc60" targetNamespace="http://schemas.microsoft.com/office/2006/metadata/properties" ma:root="true" ma:fieldsID="7d324ab9575ecf579b30d5c0dd4b9693" ns2:_="" ns3:_="">
    <xsd:import namespace="fb27ecd4-5280-462a-a89c-7f0d92e94118"/>
    <xsd:import namespace="854ffd6a-c44b-4b81-94aa-8749a7bcfc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7ecd4-5280-462a-a89c-7f0d92e941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09d4d31d-651f-46c1-863d-2f28ac2956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4ffd6a-c44b-4b81-94aa-8749a7bcfc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8ae837-7394-453f-8102-842fc45c48f6}" ma:internalName="TaxCatchAll" ma:showField="CatchAllData" ma:web="854ffd6a-c44b-4b81-94aa-8749a7bcf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06A4C3-9346-4661-B080-3664C472CEE7}">
  <ds:schemaRefs>
    <ds:schemaRef ds:uri="http://schemas.openxmlformats.org/officeDocument/2006/bibliography"/>
  </ds:schemaRefs>
</ds:datastoreItem>
</file>

<file path=customXml/itemProps2.xml><?xml version="1.0" encoding="utf-8"?>
<ds:datastoreItem xmlns:ds="http://schemas.openxmlformats.org/officeDocument/2006/customXml" ds:itemID="{459AB6EF-0033-4182-A5AF-5BDBCD4419EE}">
  <ds:schemaRefs>
    <ds:schemaRef ds:uri="http://schemas.microsoft.com/office/2006/metadata/properties"/>
    <ds:schemaRef ds:uri="http://schemas.microsoft.com/office/infopath/2007/PartnerControls"/>
    <ds:schemaRef ds:uri="854ffd6a-c44b-4b81-94aa-8749a7bcfc60"/>
    <ds:schemaRef ds:uri="fb27ecd4-5280-462a-a89c-7f0d92e94118"/>
  </ds:schemaRefs>
</ds:datastoreItem>
</file>

<file path=customXml/itemProps3.xml><?xml version="1.0" encoding="utf-8"?>
<ds:datastoreItem xmlns:ds="http://schemas.openxmlformats.org/officeDocument/2006/customXml" ds:itemID="{4789146A-9E2F-4EDF-90EA-A2BBC94CB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7ecd4-5280-462a-a89c-7f0d92e94118"/>
    <ds:schemaRef ds:uri="854ffd6a-c44b-4b81-94aa-8749a7bcf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111467-28D3-4CFD-9080-589AC55EB3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2</Pages>
  <Words>835</Words>
  <Characters>4760</Characters>
  <Application>Microsoft Office Word</Application>
  <DocSecurity>0</DocSecurity>
  <Lines>39</Lines>
  <Paragraphs>11</Paragraphs>
  <ScaleCrop>false</ScaleCrop>
  <HeadingPairs>
    <vt:vector size="4" baseType="variant">
      <vt:variant>
        <vt:lpstr>Titolo</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5584</CharactersWithSpaces>
  <SharedDoc>false</SharedDoc>
  <HLinks>
    <vt:vector size="30" baseType="variant">
      <vt:variant>
        <vt:i4>4194395</vt:i4>
      </vt:variant>
      <vt:variant>
        <vt:i4>12</vt:i4>
      </vt:variant>
      <vt:variant>
        <vt:i4>0</vt:i4>
      </vt:variant>
      <vt:variant>
        <vt:i4>5</vt:i4>
      </vt:variant>
      <vt:variant>
        <vt:lpwstr>http://www.4graph.es/</vt:lpwstr>
      </vt:variant>
      <vt:variant>
        <vt:lpwstr/>
      </vt:variant>
      <vt:variant>
        <vt:i4>2490451</vt:i4>
      </vt:variant>
      <vt:variant>
        <vt:i4>9</vt:i4>
      </vt:variant>
      <vt:variant>
        <vt:i4>0</vt:i4>
      </vt:variant>
      <vt:variant>
        <vt:i4>5</vt:i4>
      </vt:variant>
      <vt:variant>
        <vt:lpwstr>mailto:info@4graph.es</vt:lpwstr>
      </vt:variant>
      <vt:variant>
        <vt:lpwstr/>
      </vt:variant>
      <vt:variant>
        <vt:i4>8060972</vt:i4>
      </vt:variant>
      <vt:variant>
        <vt:i4>6</vt:i4>
      </vt:variant>
      <vt:variant>
        <vt:i4>0</vt:i4>
      </vt:variant>
      <vt:variant>
        <vt:i4>5</vt:i4>
      </vt:variant>
      <vt:variant>
        <vt:lpwstr>http://www.pinkommunication.it/</vt:lpwstr>
      </vt:variant>
      <vt:variant>
        <vt:lpwstr/>
      </vt:variant>
      <vt:variant>
        <vt:i4>5308527</vt:i4>
      </vt:variant>
      <vt:variant>
        <vt:i4>3</vt:i4>
      </vt:variant>
      <vt:variant>
        <vt:i4>0</vt:i4>
      </vt:variant>
      <vt:variant>
        <vt:i4>5</vt:i4>
      </vt:variant>
      <vt:variant>
        <vt:lpwstr>mailto:info@pinkommunication.it</vt:lpwstr>
      </vt:variant>
      <vt:variant>
        <vt:lpwstr/>
      </vt:variant>
      <vt:variant>
        <vt:i4>4194395</vt:i4>
      </vt:variant>
      <vt:variant>
        <vt:i4>0</vt:i4>
      </vt:variant>
      <vt:variant>
        <vt:i4>0</vt:i4>
      </vt:variant>
      <vt:variant>
        <vt:i4>5</vt:i4>
      </vt:variant>
      <vt:variant>
        <vt:lpwstr>http://www.4graph.es/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Cortellezzi</dc:creator>
  <cp:keywords/>
  <dc:description/>
  <cp:lastModifiedBy>Alfonso Schiavo</cp:lastModifiedBy>
  <cp:revision>215</cp:revision>
  <dcterms:created xsi:type="dcterms:W3CDTF">2025-10-13T18:35:00Z</dcterms:created>
  <dcterms:modified xsi:type="dcterms:W3CDTF">2025-12-01T17:14:00Z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0x010100461B9F167B63154BB38C68147F0E14CC</vt:lpwstr>
  </property>
  <property fmtid="{D5CDD505-2E9C-101B-9397-08002B2CF9AE}" pid="3" name="MediaServiceImageTags">
    <vt:lpwstr/>
  </property>
</Properties>
</file>