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4C0B8" w14:textId="110B4FAC" w:rsidR="00BA4F7B" w:rsidRDefault="00167F6A" w:rsidP="002568DD">
      <w:r w:rsidRPr="00B153AD">
        <w:rPr>
          <w:noProof/>
        </w:rPr>
        <mc:AlternateContent>
          <mc:Choice Requires="wps">
            <w:drawing>
              <wp:anchor distT="0" distB="0" distL="114300" distR="114300" simplePos="0" relativeHeight="251668991" behindDoc="0" locked="0" layoutInCell="1" allowOverlap="1" wp14:anchorId="66FE9D02" wp14:editId="3D1461B2">
                <wp:simplePos x="0" y="0"/>
                <wp:positionH relativeFrom="page">
                  <wp:posOffset>15240</wp:posOffset>
                </wp:positionH>
                <wp:positionV relativeFrom="paragraph">
                  <wp:posOffset>-903605</wp:posOffset>
                </wp:positionV>
                <wp:extent cx="7530465" cy="10664190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0465" cy="1066419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17C4AA" id="Rettangolo 1" o:spid="_x0000_s1026" style="position:absolute;margin-left:1.2pt;margin-top:-71.15pt;width:592.95pt;height:839.7pt;z-index:25166899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" stroked="f" strokeweight="1pt">
                <v:fill r:id="rId10" o:title="" recolor="t" rotate="t" type="frame"/>
                <w10:wrap anchorx="page"/>
              </v:rect>
            </w:pict>
          </mc:Fallback>
        </mc:AlternateContent>
      </w:r>
    </w:p>
    <w:p w14:paraId="06E8A658" w14:textId="636411CA" w:rsidR="00AF01B8" w:rsidRDefault="00AF01B8" w:rsidP="002568DD"/>
    <w:sdt>
      <w:sdtPr>
        <w:id w:val="1604606971"/>
        <w:docPartObj>
          <w:docPartGallery w:val="Cover Pages"/>
          <w:docPartUnique/>
        </w:docPartObj>
      </w:sdtPr>
      <w:sdtEndPr>
        <w:rPr>
          <w:rFonts w:cs="Arial"/>
        </w:rPr>
      </w:sdtEndPr>
      <w:sdtContent>
        <w:p w14:paraId="26423A37" w14:textId="561150E7" w:rsidR="00D82EF6" w:rsidRDefault="00D82EF6" w:rsidP="002568DD"/>
        <w:p w14:paraId="55C004F4" w14:textId="080D8348" w:rsidR="00D624D6" w:rsidRDefault="00BB602F" w:rsidP="00D624D6">
          <w:pPr>
            <w:rPr>
              <w:rFonts w:cs="Arial"/>
            </w:rPr>
          </w:pPr>
          <w:r>
            <w:rPr>
              <w:rFonts w:cs="Arial"/>
              <w:noProof/>
            </w:rPr>
            <mc:AlternateContent>
              <mc:Choice Requires="wpg">
                <w:drawing>
                  <wp:anchor distT="0" distB="0" distL="114300" distR="114300" simplePos="0" relativeHeight="251675136" behindDoc="0" locked="0" layoutInCell="1" allowOverlap="1" wp14:anchorId="3C96D17C" wp14:editId="0C1285FE">
                    <wp:simplePos x="0" y="0"/>
                    <wp:positionH relativeFrom="column">
                      <wp:posOffset>-720090</wp:posOffset>
                    </wp:positionH>
                    <wp:positionV relativeFrom="paragraph">
                      <wp:posOffset>317500</wp:posOffset>
                    </wp:positionV>
                    <wp:extent cx="7684834" cy="6855460"/>
                    <wp:effectExtent l="0" t="0" r="0" b="0"/>
                    <wp:wrapNone/>
                    <wp:docPr id="3" name="Gruppo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684834" cy="6855460"/>
                              <a:chOff x="0" y="0"/>
                              <a:chExt cx="7684834" cy="6855460"/>
                            </a:xfrm>
                          </wpg:grpSpPr>
                          <wps:wsp>
                            <wps:cNvPr id="2" name="Casella di testo 2"/>
                            <wps:cNvSpPr txBox="1"/>
                            <wps:spPr>
                              <a:xfrm>
                                <a:off x="0" y="0"/>
                                <a:ext cx="7530465" cy="1930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7888A0" w14:textId="77777777" w:rsidR="00D22C3F" w:rsidRDefault="00D22C3F" w:rsidP="00D22C3F">
                                  <w:pPr>
                                    <w:jc w:val="center"/>
                                    <w:rPr>
                                      <w:rStyle w:val="TITOLOPAPER"/>
                                      <w:color w:val="202C4E"/>
                                      <w:szCs w:val="32"/>
                                    </w:rPr>
                                  </w:pPr>
                                </w:p>
                                <w:p w14:paraId="30CD5CC3" w14:textId="60B5AE48" w:rsidR="00B153AD" w:rsidRDefault="00D22C3F" w:rsidP="00D22C3F">
                                  <w:pPr>
                                    <w:jc w:val="center"/>
                                    <w:rPr>
                                      <w:rStyle w:val="TITOLOPAPER"/>
                                      <w:color w:val="202C4E"/>
                                      <w:szCs w:val="32"/>
                                    </w:rPr>
                                  </w:pPr>
                                  <w:r>
                                    <w:rPr>
                                      <w:rStyle w:val="TITOLOPAPER"/>
                                      <w:color w:val="202C4E"/>
                                      <w:szCs w:val="32"/>
                                    </w:rPr>
                                    <w:t>Aerospazio e Internazionalizzazione</w:t>
                                  </w:r>
                                  <w:r w:rsidR="00841508">
                                    <w:rPr>
                                      <w:rStyle w:val="TITOLOPAPER"/>
                                      <w:color w:val="202C4E"/>
                                      <w:szCs w:val="32"/>
                                    </w:rPr>
                                    <w:t>:</w:t>
                                  </w:r>
                                </w:p>
                                <w:p w14:paraId="595D9AFB" w14:textId="4D2049F4" w:rsidR="00841508" w:rsidRDefault="00841508" w:rsidP="00D22C3F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TITOLOPAPER"/>
                                      <w:color w:val="202C4E"/>
                                      <w:szCs w:val="32"/>
                                    </w:rPr>
                                    <w:t>driver di crescita nazionale per l’intera filiera.</w:t>
                                  </w:r>
                                </w:p>
                                <w:p w14:paraId="348BC6D1" w14:textId="77777777" w:rsidR="00B153AD" w:rsidRDefault="00B153AD" w:rsidP="00B153A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Casella di testo 12"/>
                            <wps:cNvSpPr txBox="1"/>
                            <wps:spPr>
                              <a:xfrm>
                                <a:off x="0" y="6350000"/>
                                <a:ext cx="7684834" cy="505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57103F" w14:textId="26A18508" w:rsidR="00B153AD" w:rsidRPr="00BB602F" w:rsidRDefault="00D22C3F" w:rsidP="00B153AD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color w:val="1F3864" w:themeColor="accent1" w:themeShade="8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1F3864" w:themeColor="accent1" w:themeShade="80"/>
                                      <w:sz w:val="36"/>
                                      <w:szCs w:val="36"/>
                                    </w:rPr>
                                    <w:t>23</w:t>
                                  </w:r>
                                  <w:r w:rsidR="00275A04">
                                    <w:rPr>
                                      <w:rFonts w:asciiTheme="minorBidi" w:hAnsiTheme="minorBidi"/>
                                      <w:color w:val="1F3864" w:themeColor="accent1" w:themeShade="80"/>
                                      <w:sz w:val="36"/>
                                      <w:szCs w:val="36"/>
                                    </w:rPr>
                                    <w:t xml:space="preserve"> febbraio 2026</w:t>
                                  </w:r>
                                </w:p>
                                <w:p w14:paraId="3417364D" w14:textId="77777777" w:rsidR="00B153AD" w:rsidRDefault="00B153AD" w:rsidP="00B153AD"/>
                                <w:p w14:paraId="798AF3B9" w14:textId="77777777" w:rsidR="00B153AD" w:rsidRPr="00597BA2" w:rsidRDefault="00B153AD" w:rsidP="00B153AD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color w:val="1F3864" w:themeColor="accent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1F3864" w:themeColor="accent1" w:themeShade="80"/>
                                    </w:rPr>
                                    <w:t>Data - Anno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3C96D17C" id="Gruppo 3" o:spid="_x0000_s1026" style="position:absolute;left:0;text-align:left;margin-left:-56.7pt;margin-top:25pt;width:605.1pt;height:539.8pt;z-index:251675136" coordsize="76848,68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7" type="#_x0000_t202" style="position:absolute;width:75304;height:19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" fillcolor="white [3201]" stroked="f" strokeweight=".5pt">
                      <v:textbox>
                        <w:txbxContent>
                          <w:p w14:paraId="3D7888A0" w14:textId="77777777" w:rsidR="00D22C3F" w:rsidRDefault="00D22C3F" w:rsidP="00D22C3F">
                            <w:pPr>
                              <w:jc w:val="center"/>
                              <w:rPr>
                                <w:rStyle w:val="TITOLOPAPER"/>
                                <w:color w:val="202C4E"/>
                                <w:szCs w:val="32"/>
                              </w:rPr>
                            </w:pPr>
                          </w:p>
                          <w:p w14:paraId="30CD5CC3" w14:textId="60B5AE48" w:rsidR="00B153AD" w:rsidRDefault="00D22C3F" w:rsidP="00D22C3F">
                            <w:pPr>
                              <w:jc w:val="center"/>
                              <w:rPr>
                                <w:rStyle w:val="TITOLOPAPER"/>
                                <w:color w:val="202C4E"/>
                                <w:szCs w:val="32"/>
                              </w:rPr>
                            </w:pPr>
                            <w:r>
                              <w:rPr>
                                <w:rStyle w:val="TITOLOPAPER"/>
                                <w:color w:val="202C4E"/>
                                <w:szCs w:val="32"/>
                              </w:rPr>
                              <w:t>Aerospazio e Internazionalizzazione</w:t>
                            </w:r>
                            <w:r w:rsidR="00841508">
                              <w:rPr>
                                <w:rStyle w:val="TITOLOPAPER"/>
                                <w:color w:val="202C4E"/>
                                <w:szCs w:val="32"/>
                              </w:rPr>
                              <w:t>:</w:t>
                            </w:r>
                          </w:p>
                          <w:p w14:paraId="595D9AFB" w14:textId="4D2049F4" w:rsidR="00841508" w:rsidRDefault="00841508" w:rsidP="00D22C3F">
                            <w:pPr>
                              <w:jc w:val="center"/>
                            </w:pPr>
                            <w:r>
                              <w:rPr>
                                <w:rStyle w:val="TITOLOPAPER"/>
                                <w:color w:val="202C4E"/>
                                <w:szCs w:val="32"/>
                              </w:rPr>
                              <w:t xml:space="preserve">driver di crescita </w:t>
                            </w:r>
                            <w:r>
                              <w:rPr>
                                <w:rStyle w:val="TITOLOPAPER"/>
                                <w:color w:val="202C4E"/>
                                <w:szCs w:val="32"/>
                              </w:rPr>
                              <w:t>nazionale</w:t>
                            </w:r>
                            <w:r>
                              <w:rPr>
                                <w:rStyle w:val="TITOLOPAPER"/>
                                <w:color w:val="202C4E"/>
                                <w:szCs w:val="32"/>
                              </w:rPr>
                              <w:t xml:space="preserve"> per l’intera filiera.</w:t>
                            </w:r>
                          </w:p>
                          <w:p w14:paraId="348BC6D1" w14:textId="77777777" w:rsidR="00B153AD" w:rsidRDefault="00B153AD" w:rsidP="00B153AD"/>
                        </w:txbxContent>
                      </v:textbox>
                    </v:shape>
                    <v:shape id="Casella di testo 12" o:spid="_x0000_s1028" type="#_x0000_t202" style="position:absolute;top:63500;width:76848;height:5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    <v:textbox>
                        <w:txbxContent>
                          <w:p w14:paraId="7157103F" w14:textId="26A18508" w:rsidR="00B153AD" w:rsidRPr="00BB602F" w:rsidRDefault="00D22C3F" w:rsidP="00B153AD">
                            <w:pPr>
                              <w:jc w:val="center"/>
                              <w:rPr>
                                <w:rFonts w:asciiTheme="minorBidi" w:hAnsiTheme="minorBidi"/>
                                <w:color w:val="1F3864" w:themeColor="accent1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>23</w:t>
                            </w:r>
                            <w:r w:rsidR="00275A04">
                              <w:rPr>
                                <w:rFonts w:asciiTheme="minorBidi" w:hAnsiTheme="minorBidi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 xml:space="preserve"> febbraio 2026</w:t>
                            </w:r>
                          </w:p>
                          <w:p w14:paraId="3417364D" w14:textId="77777777" w:rsidR="00B153AD" w:rsidRDefault="00B153AD" w:rsidP="00B153AD"/>
                          <w:p w14:paraId="798AF3B9" w14:textId="77777777" w:rsidR="00B153AD" w:rsidRPr="00597BA2" w:rsidRDefault="00B153AD" w:rsidP="00B153AD">
                            <w:pPr>
                              <w:jc w:val="center"/>
                              <w:rPr>
                                <w:rFonts w:asciiTheme="minorBidi" w:hAnsiTheme="minorBidi"/>
                                <w:color w:val="1F3864" w:themeColor="accent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1F3864" w:themeColor="accent1" w:themeShade="80"/>
                              </w:rPr>
                              <w:t>Data - Anno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</w:sdtContent>
    </w:sdt>
    <w:p w14:paraId="428AEE97" w14:textId="6B7DE72B" w:rsidR="00D624D6" w:rsidRDefault="00D624D6" w:rsidP="00D624D6">
      <w:pPr>
        <w:rPr>
          <w:rFonts w:cs="Arial"/>
        </w:rPr>
      </w:pPr>
    </w:p>
    <w:p w14:paraId="66EFEA8C" w14:textId="273C9BB5" w:rsidR="00D624D6" w:rsidRDefault="00D624D6" w:rsidP="00D624D6">
      <w:pPr>
        <w:rPr>
          <w:rFonts w:cs="Arial"/>
        </w:rPr>
      </w:pPr>
    </w:p>
    <w:p w14:paraId="1D05F8F1" w14:textId="6D0F5713" w:rsidR="00D624D6" w:rsidRDefault="00D624D6" w:rsidP="00D624D6">
      <w:pPr>
        <w:rPr>
          <w:rFonts w:cs="Arial"/>
        </w:rPr>
      </w:pPr>
    </w:p>
    <w:p w14:paraId="092C079A" w14:textId="2B850632" w:rsidR="00D624D6" w:rsidRDefault="00D624D6" w:rsidP="00D624D6">
      <w:pPr>
        <w:rPr>
          <w:rFonts w:cs="Arial"/>
        </w:rPr>
      </w:pPr>
    </w:p>
    <w:p w14:paraId="792C4E72" w14:textId="4FFB6D51" w:rsidR="00D624D6" w:rsidRDefault="00D624D6" w:rsidP="00D624D6">
      <w:pPr>
        <w:rPr>
          <w:rFonts w:cs="Arial"/>
        </w:rPr>
      </w:pPr>
    </w:p>
    <w:p w14:paraId="33CA71C3" w14:textId="5011CCCE" w:rsidR="00D624D6" w:rsidRDefault="00D624D6" w:rsidP="00D624D6">
      <w:pPr>
        <w:rPr>
          <w:rFonts w:cs="Arial"/>
        </w:rPr>
      </w:pPr>
    </w:p>
    <w:p w14:paraId="787B138A" w14:textId="07E45BB0" w:rsidR="00D624D6" w:rsidRDefault="00D624D6" w:rsidP="00D624D6">
      <w:pPr>
        <w:rPr>
          <w:rFonts w:cs="Arial"/>
        </w:rPr>
      </w:pPr>
    </w:p>
    <w:p w14:paraId="24A97CD6" w14:textId="5C14836F" w:rsidR="00D624D6" w:rsidRDefault="00D624D6" w:rsidP="00D624D6">
      <w:pPr>
        <w:rPr>
          <w:rFonts w:cs="Arial"/>
        </w:rPr>
      </w:pPr>
    </w:p>
    <w:p w14:paraId="1526E035" w14:textId="2E6ABB78" w:rsidR="00D624D6" w:rsidRDefault="00D624D6" w:rsidP="00D624D6">
      <w:pPr>
        <w:rPr>
          <w:rFonts w:cs="Arial"/>
        </w:rPr>
      </w:pPr>
    </w:p>
    <w:p w14:paraId="0F740927" w14:textId="57CF7EA8" w:rsidR="00D624D6" w:rsidRDefault="00D624D6" w:rsidP="00D624D6">
      <w:pPr>
        <w:rPr>
          <w:rFonts w:cs="Arial"/>
        </w:rPr>
      </w:pPr>
    </w:p>
    <w:p w14:paraId="718FE3F9" w14:textId="4E0E0D7E" w:rsidR="00D624D6" w:rsidRDefault="00D624D6" w:rsidP="00D624D6">
      <w:pPr>
        <w:rPr>
          <w:rFonts w:cs="Arial"/>
        </w:rPr>
      </w:pPr>
    </w:p>
    <w:p w14:paraId="3829BA3F" w14:textId="444E0D60" w:rsidR="00D624D6" w:rsidRDefault="00D624D6" w:rsidP="00D624D6">
      <w:pPr>
        <w:rPr>
          <w:rFonts w:cs="Arial"/>
        </w:rPr>
      </w:pPr>
    </w:p>
    <w:p w14:paraId="33DAE737" w14:textId="7D1F349C" w:rsidR="00D624D6" w:rsidRDefault="00D624D6" w:rsidP="00D624D6">
      <w:pPr>
        <w:rPr>
          <w:rFonts w:cs="Arial"/>
        </w:rPr>
      </w:pPr>
    </w:p>
    <w:p w14:paraId="6FE50B22" w14:textId="5DFAC804" w:rsidR="00D624D6" w:rsidRDefault="00D624D6" w:rsidP="00D624D6">
      <w:pPr>
        <w:rPr>
          <w:rFonts w:cs="Arial"/>
        </w:rPr>
      </w:pPr>
    </w:p>
    <w:p w14:paraId="40E9159B" w14:textId="77777777" w:rsidR="00D624D6" w:rsidRDefault="00D624D6" w:rsidP="00D624D6">
      <w:pPr>
        <w:rPr>
          <w:rFonts w:cs="Arial"/>
        </w:rPr>
      </w:pPr>
    </w:p>
    <w:p w14:paraId="48EEB7B2" w14:textId="77777777" w:rsidR="00D624D6" w:rsidRDefault="00D624D6" w:rsidP="00D624D6">
      <w:pPr>
        <w:rPr>
          <w:rFonts w:cs="Arial"/>
        </w:rPr>
      </w:pPr>
    </w:p>
    <w:p w14:paraId="090A0015" w14:textId="77777777" w:rsidR="00D624D6" w:rsidRDefault="00D624D6" w:rsidP="00D624D6">
      <w:pPr>
        <w:rPr>
          <w:rFonts w:cs="Arial"/>
        </w:rPr>
      </w:pPr>
    </w:p>
    <w:p w14:paraId="104F2683" w14:textId="77777777" w:rsidR="00DD1673" w:rsidRDefault="00DD1673" w:rsidP="004E2444">
      <w:pPr>
        <w:rPr>
          <w:b/>
          <w:bCs/>
          <w:color w:val="1F4E79" w:themeColor="accent5" w:themeShade="80"/>
          <w:sz w:val="22"/>
          <w:szCs w:val="22"/>
        </w:rPr>
      </w:pPr>
    </w:p>
    <w:p w14:paraId="5CD24FFD" w14:textId="77777777" w:rsidR="00DD1673" w:rsidRDefault="00DD1673" w:rsidP="004E2444">
      <w:pPr>
        <w:rPr>
          <w:b/>
          <w:bCs/>
          <w:color w:val="1F4E79" w:themeColor="accent5" w:themeShade="80"/>
          <w:sz w:val="22"/>
          <w:szCs w:val="22"/>
        </w:rPr>
      </w:pPr>
    </w:p>
    <w:p w14:paraId="1E247CB9" w14:textId="77777777" w:rsidR="00DD1673" w:rsidRDefault="00DD1673" w:rsidP="004E2444">
      <w:pPr>
        <w:rPr>
          <w:b/>
          <w:bCs/>
          <w:color w:val="1F4E79" w:themeColor="accent5" w:themeShade="80"/>
          <w:sz w:val="22"/>
          <w:szCs w:val="22"/>
        </w:rPr>
      </w:pPr>
    </w:p>
    <w:p w14:paraId="19C46415" w14:textId="77777777" w:rsidR="00DD1673" w:rsidRDefault="00DD1673" w:rsidP="004E2444">
      <w:pPr>
        <w:rPr>
          <w:b/>
          <w:bCs/>
          <w:color w:val="1F4E79" w:themeColor="accent5" w:themeShade="80"/>
          <w:sz w:val="22"/>
          <w:szCs w:val="22"/>
        </w:rPr>
      </w:pPr>
    </w:p>
    <w:p w14:paraId="08B97B4E" w14:textId="77777777" w:rsidR="00D22C3F" w:rsidRDefault="00D22C3F" w:rsidP="00AF5349">
      <w:pPr>
        <w:pStyle w:val="Titolo2"/>
        <w:numPr>
          <w:ilvl w:val="0"/>
          <w:numId w:val="0"/>
        </w:numPr>
      </w:pPr>
      <w:r>
        <w:lastRenderedPageBreak/>
        <w:t>Premessa</w:t>
      </w:r>
    </w:p>
    <w:p w14:paraId="212A5BBA" w14:textId="00941E67" w:rsidR="00D22C3F" w:rsidRPr="00B736EE" w:rsidRDefault="00D22C3F" w:rsidP="00D22C3F">
      <w:pPr>
        <w:spacing w:after="160" w:line="259" w:lineRule="auto"/>
        <w:rPr>
          <w:color w:val="auto"/>
        </w:rPr>
      </w:pPr>
      <w:r w:rsidRPr="00B736EE">
        <w:rPr>
          <w:color w:val="auto"/>
        </w:rPr>
        <w:t>L’Aerospazio è un comparto al centro di una trasformazione profonda e strutturale, caratterizzato da un’accelerazione tecnologica senza precedenti e da prospettive di crescita tali da poter raddoppiare le proprie dimensioni a livello globale nei prossimi anni. In questo scenario, l’Italia ha un’opportunità concreta per rilanciare e rafforzare una filiera già oggi altamente competitiva.</w:t>
      </w:r>
      <w:r w:rsidR="00310088">
        <w:rPr>
          <w:color w:val="auto"/>
        </w:rPr>
        <w:t xml:space="preserve"> </w:t>
      </w:r>
      <w:r w:rsidRPr="00B736EE">
        <w:rPr>
          <w:color w:val="auto"/>
        </w:rPr>
        <w:t>Guardando all’Italia, questo comparto rappresenta una delle espressioni più avanzate e integrate della capacità industriale nazionale: una filiera ad alta intensità tecnologica in grado di generare innovazione, occupazione qualificata e sviluppo lungo l’intero territorio. La sua forza risiede non solo nella presenza di grandi player industriali e system integrator, ma anche in una rete capillare di PMI specializzate, distretti tecnologici, università e centri di ricerca che contribuiscono in modo determinante alla competitività del Paese sui mercati internazionali.</w:t>
      </w:r>
    </w:p>
    <w:p w14:paraId="3583FBB6" w14:textId="19C00A29" w:rsidR="00D22C3F" w:rsidRPr="00B736EE" w:rsidRDefault="00D22C3F" w:rsidP="00D22C3F">
      <w:pPr>
        <w:spacing w:after="160" w:line="259" w:lineRule="auto"/>
        <w:rPr>
          <w:color w:val="auto"/>
        </w:rPr>
      </w:pPr>
      <w:r w:rsidRPr="00B736EE">
        <w:rPr>
          <w:color w:val="auto"/>
        </w:rPr>
        <w:t>L’Italia presenta una geografia aerospaziale articolata, complementare e distribuita lungo tutta la penisola. Tale distribuzione, sostenuta dal coordinamento dei Distretti Aerospaziali e dal Cluster Tecnologico Nazionale Aerospazio (CTNA), conferma come l’aerospazio costituisca una vera e propria infrastruttura industriale diffusa: una rete che valorizza le vocazioni regionali, favorisce la specializzazione intelligente e rafforza l’autonomia tecnologica nazionale.</w:t>
      </w:r>
      <w:r w:rsidR="00310088">
        <w:rPr>
          <w:color w:val="auto"/>
        </w:rPr>
        <w:t xml:space="preserve"> </w:t>
      </w:r>
      <w:r w:rsidRPr="00B736EE">
        <w:rPr>
          <w:color w:val="auto"/>
        </w:rPr>
        <w:t>Non sorprende, dunque, il crescente interesse manifestato dalle associazioni territoriali e settoriali del Sistema Confindustria che rappresentano la filiera nell’accezione più ampia verso le opportunità di internazionalizzazione offerte da un comparto in espansione globale.</w:t>
      </w:r>
    </w:p>
    <w:p w14:paraId="235C3A6E" w14:textId="77777777" w:rsidR="00D22C3F" w:rsidRPr="00207B56" w:rsidRDefault="00D22C3F" w:rsidP="00D22C3F">
      <w:pPr>
        <w:spacing w:after="160" w:line="259" w:lineRule="auto"/>
        <w:rPr>
          <w:color w:val="auto"/>
        </w:rPr>
      </w:pPr>
      <w:r w:rsidRPr="00B736EE">
        <w:rPr>
          <w:color w:val="auto"/>
        </w:rPr>
        <w:t xml:space="preserve">A conferma di </w:t>
      </w:r>
      <w:proofErr w:type="gramStart"/>
      <w:r w:rsidRPr="00B736EE">
        <w:rPr>
          <w:color w:val="auto"/>
        </w:rPr>
        <w:t>questo trend</w:t>
      </w:r>
      <w:proofErr w:type="gramEnd"/>
      <w:r w:rsidRPr="00B736EE">
        <w:rPr>
          <w:color w:val="auto"/>
        </w:rPr>
        <w:t>, dopo l’istituzione della Delega per l’Aerospazio in Confindustria Nazionale, negli ultimi 18 mesi si è registrato un significativo cambio di prospettiva: un numero crescente di Confindustrie partner richiede l’inserimento di tavoli dedicati all’aerospazio nell’ambito degli incontri bilaterali</w:t>
      </w:r>
      <w:r w:rsidRPr="00207B56">
        <w:rPr>
          <w:color w:val="auto"/>
        </w:rPr>
        <w:t>.</w:t>
      </w:r>
    </w:p>
    <w:p w14:paraId="243A421D" w14:textId="77777777" w:rsidR="00D22C3F" w:rsidRDefault="00D22C3F" w:rsidP="00AF5349">
      <w:pPr>
        <w:pStyle w:val="Titolo2"/>
        <w:numPr>
          <w:ilvl w:val="0"/>
          <w:numId w:val="0"/>
        </w:numPr>
      </w:pPr>
      <w:r>
        <w:t>Una strategia di Sistema</w:t>
      </w:r>
      <w:r w:rsidRPr="00FC2A9A">
        <w:t xml:space="preserve"> per l’Internazionalizzazion</w:t>
      </w:r>
      <w:r>
        <w:t>e</w:t>
      </w:r>
    </w:p>
    <w:p w14:paraId="6A071631" w14:textId="77777777" w:rsidR="00D22C3F" w:rsidRPr="00583184" w:rsidRDefault="00D22C3F" w:rsidP="00D22C3F">
      <w:pPr>
        <w:rPr>
          <w:color w:val="auto"/>
        </w:rPr>
      </w:pPr>
      <w:r w:rsidRPr="00583184">
        <w:rPr>
          <w:color w:val="auto"/>
        </w:rPr>
        <w:t>In un contesto in cui il proliferare di iniziative ed eventi richiede maggiore coordinamento, emerge con chiarezza la necessità di una visione strategica condivisa: l’aerospazio rappresenta un’eccellenza tecnologica che incarna il “nuovo” Made in Italy, leva centrale per l’internazionalizzazione e per la costruzione di una diplomazia scientifica e tecnologica con cui pochi Paesi al mondo possono competere.</w:t>
      </w:r>
    </w:p>
    <w:p w14:paraId="5B6ED49C" w14:textId="1E492345" w:rsidR="00D22C3F" w:rsidRDefault="00D22C3F" w:rsidP="00D22C3F">
      <w:pPr>
        <w:rPr>
          <w:color w:val="auto"/>
        </w:rPr>
      </w:pPr>
      <w:r w:rsidRPr="008C5279">
        <w:rPr>
          <w:color w:val="auto"/>
        </w:rPr>
        <w:t>L’Italia dispone di un DNA di cooperazione ed eccellenza ampiamente apprezzato a livello internazionale, con un prestigio consolidato in Europa, Nord America, Africa, Medio Oriente e Asia-Pacifico. Occorre oggi capitalizzare questo patrimonio, orientando le iniziative di internazionalizzazione verso una logica di filiera che integri i settori dello spazio e dell’aeronautica civile.</w:t>
      </w:r>
      <w:r>
        <w:rPr>
          <w:color w:val="auto"/>
        </w:rPr>
        <w:t xml:space="preserve"> </w:t>
      </w:r>
      <w:r w:rsidRPr="008C5279">
        <w:rPr>
          <w:color w:val="auto"/>
        </w:rPr>
        <w:t xml:space="preserve">Fare sistema, infatti, risulta essenziale in un comparto caratterizzato da una struttura fortemente piramidale e interconnessa, dove la coesione è dettata anche </w:t>
      </w:r>
      <w:r w:rsidRPr="008C5279">
        <w:rPr>
          <w:color w:val="auto"/>
        </w:rPr>
        <w:lastRenderedPageBreak/>
        <w:t>dalle stringenti certificazioni di settore</w:t>
      </w:r>
      <w:r w:rsidR="00FC1CDE">
        <w:rPr>
          <w:color w:val="auto"/>
        </w:rPr>
        <w:t xml:space="preserve"> e dalla necessità di fiducia tra i diversi attori della filiera</w:t>
      </w:r>
      <w:r w:rsidRPr="008C5279">
        <w:rPr>
          <w:color w:val="auto"/>
        </w:rPr>
        <w:t>. Questo approccio permette di coinvolgere l’intera catena del valore: non solo i grandi OEM (</w:t>
      </w:r>
      <w:proofErr w:type="spellStart"/>
      <w:r w:rsidRPr="008C5279">
        <w:rPr>
          <w:i/>
          <w:iCs/>
          <w:color w:val="auto"/>
        </w:rPr>
        <w:t>Original</w:t>
      </w:r>
      <w:proofErr w:type="spellEnd"/>
      <w:r w:rsidRPr="008C5279">
        <w:rPr>
          <w:i/>
          <w:iCs/>
          <w:color w:val="auto"/>
        </w:rPr>
        <w:t xml:space="preserve"> </w:t>
      </w:r>
      <w:proofErr w:type="spellStart"/>
      <w:r w:rsidRPr="008C5279">
        <w:rPr>
          <w:i/>
          <w:iCs/>
          <w:color w:val="auto"/>
        </w:rPr>
        <w:t>Equipment</w:t>
      </w:r>
      <w:proofErr w:type="spellEnd"/>
      <w:r w:rsidRPr="008C5279">
        <w:rPr>
          <w:i/>
          <w:iCs/>
          <w:color w:val="auto"/>
        </w:rPr>
        <w:t xml:space="preserve"> </w:t>
      </w:r>
      <w:proofErr w:type="spellStart"/>
      <w:r w:rsidRPr="008C5279">
        <w:rPr>
          <w:i/>
          <w:iCs/>
          <w:color w:val="auto"/>
        </w:rPr>
        <w:t>Manufacturer</w:t>
      </w:r>
      <w:proofErr w:type="spellEnd"/>
      <w:r w:rsidRPr="008C5279">
        <w:rPr>
          <w:color w:val="auto"/>
        </w:rPr>
        <w:t xml:space="preserve">) e i </w:t>
      </w:r>
      <w:r w:rsidRPr="008C5279">
        <w:rPr>
          <w:i/>
          <w:iCs/>
          <w:color w:val="auto"/>
        </w:rPr>
        <w:t>Lead System Integrator</w:t>
      </w:r>
      <w:r w:rsidRPr="008C5279">
        <w:rPr>
          <w:color w:val="auto"/>
        </w:rPr>
        <w:t>, ma anche tutte le imprese abilitatrici che forniscono macchinari, materiali avanzati e tecnologie critiche, garantendo così una proiezione internazionale solida, sicura e tecnologicamente all'avanguardia.</w:t>
      </w:r>
    </w:p>
    <w:p w14:paraId="45DF5D75" w14:textId="77777777" w:rsidR="00D22C3F" w:rsidRPr="00583184" w:rsidRDefault="00D22C3F" w:rsidP="00310088">
      <w:pPr>
        <w:spacing w:after="0" w:line="240" w:lineRule="auto"/>
        <w:rPr>
          <w:color w:val="auto"/>
        </w:rPr>
      </w:pPr>
      <w:r w:rsidRPr="00450FC4">
        <w:rPr>
          <w:color w:val="auto"/>
        </w:rPr>
        <w:t xml:space="preserve">In questo scenario, </w:t>
      </w:r>
      <w:r>
        <w:rPr>
          <w:color w:val="auto"/>
        </w:rPr>
        <w:t xml:space="preserve">si </w:t>
      </w:r>
      <w:r w:rsidRPr="00450FC4">
        <w:rPr>
          <w:color w:val="auto"/>
        </w:rPr>
        <w:t>sta</w:t>
      </w:r>
      <w:r>
        <w:rPr>
          <w:color w:val="auto"/>
        </w:rPr>
        <w:t>nn</w:t>
      </w:r>
      <w:r w:rsidRPr="00450FC4">
        <w:rPr>
          <w:color w:val="auto"/>
        </w:rPr>
        <w:t xml:space="preserve">o analizzando una serie di potenziali sinergie con </w:t>
      </w:r>
      <w:r>
        <w:rPr>
          <w:color w:val="auto"/>
        </w:rPr>
        <w:t>gli obiettivi</w:t>
      </w:r>
      <w:r w:rsidRPr="00583184">
        <w:rPr>
          <w:color w:val="auto"/>
        </w:rPr>
        <w:t xml:space="preserve"> del Sistema Paese</w:t>
      </w:r>
      <w:r>
        <w:rPr>
          <w:color w:val="auto"/>
        </w:rPr>
        <w:t xml:space="preserve"> – MAECI, MIMIT, ICE, CDP, SACE, SIMEST e Camere di Commercio bilaterali -</w:t>
      </w:r>
      <w:r w:rsidRPr="00450FC4">
        <w:rPr>
          <w:color w:val="auto"/>
        </w:rPr>
        <w:t>, volte a strutturare percorsi di collaborazione che ne traducano il potenziale in benefici tangibili per l'industria italiana</w:t>
      </w:r>
      <w:r>
        <w:rPr>
          <w:color w:val="auto"/>
        </w:rPr>
        <w:t>. Tra queste:</w:t>
      </w:r>
    </w:p>
    <w:p w14:paraId="251123DA" w14:textId="21CD278F" w:rsidR="00D22C3F" w:rsidRPr="00402BA9" w:rsidRDefault="00D22C3F" w:rsidP="00310088">
      <w:pPr>
        <w:pStyle w:val="Paragrafoelenco"/>
        <w:numPr>
          <w:ilvl w:val="0"/>
          <w:numId w:val="15"/>
        </w:numPr>
        <w:spacing w:after="0" w:line="240" w:lineRule="auto"/>
        <w:ind w:left="360" w:hanging="360"/>
        <w:rPr>
          <w:color w:val="auto"/>
        </w:rPr>
      </w:pPr>
      <w:r w:rsidRPr="000E76B9">
        <w:rPr>
          <w:color w:val="auto"/>
        </w:rPr>
        <w:t xml:space="preserve">Italy–Japan Business Group (maggio) e Space </w:t>
      </w:r>
      <w:proofErr w:type="spellStart"/>
      <w:r w:rsidRPr="000E76B9">
        <w:rPr>
          <w:color w:val="auto"/>
        </w:rPr>
        <w:t>Dialogue</w:t>
      </w:r>
      <w:proofErr w:type="spellEnd"/>
      <w:r>
        <w:rPr>
          <w:color w:val="auto"/>
        </w:rPr>
        <w:t xml:space="preserve">. </w:t>
      </w:r>
      <w:r w:rsidRPr="000E76B9">
        <w:rPr>
          <w:color w:val="auto"/>
        </w:rPr>
        <w:t xml:space="preserve">La partecipazione a forum di alto profilo come l’IJBG e il successivo Space </w:t>
      </w:r>
      <w:proofErr w:type="spellStart"/>
      <w:r w:rsidRPr="000E76B9">
        <w:rPr>
          <w:color w:val="auto"/>
        </w:rPr>
        <w:t>Dialogue</w:t>
      </w:r>
      <w:proofErr w:type="spellEnd"/>
      <w:r w:rsidRPr="000E76B9">
        <w:rPr>
          <w:color w:val="auto"/>
        </w:rPr>
        <w:t xml:space="preserve"> costituisce un’opportunità strategica per le imprese della filiera aerospaziale</w:t>
      </w:r>
      <w:r w:rsidRPr="00402BA9">
        <w:rPr>
          <w:color w:val="auto"/>
        </w:rPr>
        <w:t>.</w:t>
      </w:r>
    </w:p>
    <w:p w14:paraId="1D992D93" w14:textId="77777777" w:rsidR="00D22C3F" w:rsidRPr="00402BA9" w:rsidRDefault="00D22C3F" w:rsidP="00310088">
      <w:pPr>
        <w:pStyle w:val="Paragrafoelenco"/>
        <w:numPr>
          <w:ilvl w:val="0"/>
          <w:numId w:val="15"/>
        </w:numPr>
        <w:spacing w:after="0" w:line="240" w:lineRule="auto"/>
        <w:ind w:left="360" w:hanging="360"/>
        <w:rPr>
          <w:color w:val="auto"/>
        </w:rPr>
      </w:pPr>
      <w:r w:rsidRPr="00402BA9">
        <w:rPr>
          <w:color w:val="auto"/>
        </w:rPr>
        <w:t>Canada: missione imprenditoriale aerospazio (</w:t>
      </w:r>
      <w:proofErr w:type="spellStart"/>
      <w:r w:rsidRPr="00402BA9">
        <w:rPr>
          <w:color w:val="auto"/>
        </w:rPr>
        <w:t>tbd</w:t>
      </w:r>
      <w:proofErr w:type="spellEnd"/>
      <w:r w:rsidRPr="00402BA9">
        <w:rPr>
          <w:color w:val="auto"/>
        </w:rPr>
        <w:t>) – in collaborazione con ASI-Agenzia Spaziale Italiana.</w:t>
      </w:r>
    </w:p>
    <w:p w14:paraId="18762FE7" w14:textId="77777777" w:rsidR="00D22C3F" w:rsidRPr="00402BA9" w:rsidRDefault="00D22C3F" w:rsidP="00310088">
      <w:pPr>
        <w:pStyle w:val="Paragrafoelenco"/>
        <w:numPr>
          <w:ilvl w:val="0"/>
          <w:numId w:val="15"/>
        </w:numPr>
        <w:spacing w:after="0" w:line="240" w:lineRule="auto"/>
        <w:ind w:left="360" w:hanging="360"/>
        <w:rPr>
          <w:color w:val="auto"/>
        </w:rPr>
      </w:pPr>
      <w:r w:rsidRPr="00402BA9">
        <w:rPr>
          <w:color w:val="auto"/>
        </w:rPr>
        <w:t>Polonia: Forum Aerospazio Italia-Polonia (</w:t>
      </w:r>
      <w:proofErr w:type="spellStart"/>
      <w:r w:rsidRPr="00402BA9">
        <w:rPr>
          <w:color w:val="auto"/>
        </w:rPr>
        <w:t>tbd</w:t>
      </w:r>
      <w:proofErr w:type="spellEnd"/>
      <w:r w:rsidRPr="00402BA9">
        <w:rPr>
          <w:color w:val="auto"/>
        </w:rPr>
        <w:t>) – in collaborazione con ICE Agenzia.</w:t>
      </w:r>
    </w:p>
    <w:p w14:paraId="0918800C" w14:textId="77777777" w:rsidR="00D22C3F" w:rsidRDefault="00D22C3F" w:rsidP="00FC1CDE">
      <w:pPr>
        <w:spacing w:before="240" w:after="0" w:line="240" w:lineRule="auto"/>
        <w:rPr>
          <w:color w:val="auto"/>
        </w:rPr>
      </w:pPr>
      <w:r w:rsidRPr="00402BA9">
        <w:rPr>
          <w:color w:val="auto"/>
        </w:rPr>
        <w:t>In questo contesto, gli Stati Uniti rappresentano</w:t>
      </w:r>
      <w:r w:rsidRPr="00D57809">
        <w:rPr>
          <w:color w:val="auto"/>
        </w:rPr>
        <w:t xml:space="preserve"> il naturale partner strategico per consolidare un posizionamento competitivo della filiera italiana nei segmenti a maggiore intensità tecnologica</w:t>
      </w:r>
      <w:r>
        <w:rPr>
          <w:color w:val="auto"/>
        </w:rPr>
        <w:t>.</w:t>
      </w:r>
    </w:p>
    <w:p w14:paraId="6F1D7F83" w14:textId="77777777" w:rsidR="00310088" w:rsidRPr="00D57809" w:rsidRDefault="00310088" w:rsidP="00310088">
      <w:pPr>
        <w:spacing w:after="0" w:line="240" w:lineRule="auto"/>
        <w:rPr>
          <w:color w:val="auto"/>
        </w:rPr>
      </w:pPr>
    </w:p>
    <w:p w14:paraId="0BF4F8A5" w14:textId="77777777" w:rsidR="00D22C3F" w:rsidRDefault="00D22C3F" w:rsidP="00310088">
      <w:pPr>
        <w:pStyle w:val="Titolo2"/>
        <w:numPr>
          <w:ilvl w:val="0"/>
          <w:numId w:val="0"/>
        </w:numPr>
      </w:pPr>
      <w:r>
        <w:t xml:space="preserve">Stati Uniti: </w:t>
      </w:r>
      <w:proofErr w:type="spellStart"/>
      <w:r>
        <w:t>pre</w:t>
      </w:r>
      <w:proofErr w:type="spellEnd"/>
      <w:r>
        <w:t>-missione tecnica Confindustria</w:t>
      </w:r>
    </w:p>
    <w:p w14:paraId="4E54B465" w14:textId="77622522" w:rsidR="00D22C3F" w:rsidRDefault="00D22C3F" w:rsidP="00D22C3F">
      <w:pPr>
        <w:pStyle w:val="NormaleWeb"/>
        <w:spacing w:line="276" w:lineRule="auto"/>
        <w:jc w:val="both"/>
        <w:rPr>
          <w:rFonts w:ascii="Arial" w:hAnsi="Arial" w:cs="Arial"/>
        </w:rPr>
      </w:pPr>
      <w:r w:rsidRPr="0090143B">
        <w:rPr>
          <w:rFonts w:ascii="Arial" w:hAnsi="Arial" w:cs="Arial"/>
        </w:rPr>
        <w:t xml:space="preserve">Quando si guarda agli Stati Uniti, l’attenzione tende a concentrarsi sui tradizionali hub dell’aerospazio. Tuttavia, per la filiera nazionale esistono opportunità significative anche in quegli Stati che rappresentano la vera </w:t>
      </w:r>
      <w:proofErr w:type="spellStart"/>
      <w:r w:rsidRPr="0090143B">
        <w:rPr>
          <w:rStyle w:val="Enfasicorsivo"/>
          <w:rFonts w:ascii="Arial" w:hAnsi="Arial" w:cs="Arial"/>
        </w:rPr>
        <w:t>powerhouse</w:t>
      </w:r>
      <w:proofErr w:type="spellEnd"/>
      <w:r w:rsidRPr="0090143B">
        <w:rPr>
          <w:rFonts w:ascii="Arial" w:hAnsi="Arial" w:cs="Arial"/>
        </w:rPr>
        <w:t xml:space="preserve"> della supply chain nordamericana, dove la presenza istituzionale italiana è meno strutturata e l’accesso alle opportunità per le nostre imprese risulta quindi più complesso.</w:t>
      </w:r>
      <w:r w:rsidR="00310088">
        <w:rPr>
          <w:rFonts w:ascii="Arial" w:hAnsi="Arial" w:cs="Arial"/>
        </w:rPr>
        <w:t xml:space="preserve"> </w:t>
      </w:r>
      <w:r w:rsidRPr="0090143B">
        <w:rPr>
          <w:rFonts w:ascii="Arial" w:hAnsi="Arial" w:cs="Arial"/>
        </w:rPr>
        <w:t>Alla luce dei trend dell’interscambio tra Italia e Stati Uniti e a seguito di interlocuzioni con l’Ufficio ICE di Houston (competente per l’aerospazio), con l’Ambasciata d’Italia a Washington</w:t>
      </w:r>
      <w:r>
        <w:rPr>
          <w:rFonts w:ascii="Arial" w:hAnsi="Arial" w:cs="Arial"/>
        </w:rPr>
        <w:t xml:space="preserve"> (addetto spaziale)</w:t>
      </w:r>
      <w:r w:rsidRPr="0090143B">
        <w:rPr>
          <w:rFonts w:ascii="Arial" w:hAnsi="Arial" w:cs="Arial"/>
        </w:rPr>
        <w:t>, con l’US Department of Commerce</w:t>
      </w:r>
      <w:r>
        <w:rPr>
          <w:rFonts w:ascii="Arial" w:hAnsi="Arial" w:cs="Arial"/>
        </w:rPr>
        <w:t xml:space="preserve"> (uffici a Roma e negli USA) e</w:t>
      </w:r>
      <w:r w:rsidRPr="0090143B">
        <w:rPr>
          <w:rFonts w:ascii="Arial" w:hAnsi="Arial" w:cs="Arial"/>
        </w:rPr>
        <w:t xml:space="preserve"> con la </w:t>
      </w:r>
      <w:r>
        <w:rPr>
          <w:rFonts w:ascii="Arial" w:hAnsi="Arial" w:cs="Arial"/>
        </w:rPr>
        <w:t>R</w:t>
      </w:r>
      <w:r w:rsidRPr="0090143B">
        <w:rPr>
          <w:rFonts w:ascii="Arial" w:hAnsi="Arial" w:cs="Arial"/>
        </w:rPr>
        <w:t xml:space="preserve">appresentanza </w:t>
      </w:r>
      <w:r>
        <w:rPr>
          <w:rFonts w:ascii="Arial" w:hAnsi="Arial" w:cs="Arial"/>
        </w:rPr>
        <w:t>degli S</w:t>
      </w:r>
      <w:r w:rsidRPr="0090143B">
        <w:rPr>
          <w:rFonts w:ascii="Arial" w:hAnsi="Arial" w:cs="Arial"/>
        </w:rPr>
        <w:t>tat</w:t>
      </w:r>
      <w:r>
        <w:rPr>
          <w:rFonts w:ascii="Arial" w:hAnsi="Arial" w:cs="Arial"/>
        </w:rPr>
        <w:t>i americani</w:t>
      </w:r>
      <w:r w:rsidRPr="009014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E</w:t>
      </w:r>
      <w:r w:rsidRPr="0090143B">
        <w:rPr>
          <w:rFonts w:ascii="Arial" w:hAnsi="Arial" w:cs="Arial"/>
        </w:rPr>
        <w:t>uropa</w:t>
      </w:r>
      <w:r>
        <w:rPr>
          <w:rFonts w:ascii="Arial" w:hAnsi="Arial" w:cs="Arial"/>
        </w:rPr>
        <w:t xml:space="preserve"> (CASE-Council of American States in Europe)</w:t>
      </w:r>
      <w:r w:rsidRPr="0090143B">
        <w:rPr>
          <w:rFonts w:ascii="Arial" w:hAnsi="Arial" w:cs="Arial"/>
        </w:rPr>
        <w:t xml:space="preserve">, sono state individuate specifiche aree di interesse per l’organizzazione di una </w:t>
      </w:r>
      <w:proofErr w:type="spellStart"/>
      <w:r w:rsidRPr="0090143B">
        <w:rPr>
          <w:rFonts w:ascii="Arial" w:hAnsi="Arial" w:cs="Arial"/>
        </w:rPr>
        <w:t>pre</w:t>
      </w:r>
      <w:proofErr w:type="spellEnd"/>
      <w:r w:rsidRPr="0090143B">
        <w:rPr>
          <w:rFonts w:ascii="Arial" w:hAnsi="Arial" w:cs="Arial"/>
        </w:rPr>
        <w:t>-missione del Sistema Confindustria</w:t>
      </w:r>
      <w:r w:rsidR="00310088">
        <w:rPr>
          <w:rFonts w:ascii="Arial" w:hAnsi="Arial" w:cs="Arial"/>
        </w:rPr>
        <w:t xml:space="preserve"> negli Stati Uniti (7-17 aprile, </w:t>
      </w:r>
      <w:proofErr w:type="spellStart"/>
      <w:r w:rsidR="00310088">
        <w:rPr>
          <w:rFonts w:ascii="Arial" w:hAnsi="Arial" w:cs="Arial"/>
        </w:rPr>
        <w:t>pv</w:t>
      </w:r>
      <w:proofErr w:type="spellEnd"/>
      <w:r w:rsidR="00310088">
        <w:rPr>
          <w:rFonts w:ascii="Arial" w:hAnsi="Arial" w:cs="Arial"/>
        </w:rPr>
        <w:t>)</w:t>
      </w:r>
      <w:r w:rsidRPr="0090143B">
        <w:rPr>
          <w:rFonts w:ascii="Arial" w:hAnsi="Arial" w:cs="Arial"/>
        </w:rPr>
        <w:t>.</w:t>
      </w:r>
    </w:p>
    <w:p w14:paraId="22995751" w14:textId="2B0F0543" w:rsidR="00D22C3F" w:rsidRDefault="00D22C3F" w:rsidP="00310088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proofErr w:type="spellStart"/>
      <w:r>
        <w:rPr>
          <w:rFonts w:ascii="Arial" w:hAnsi="Arial" w:cs="Arial"/>
        </w:rPr>
        <w:t>pre</w:t>
      </w:r>
      <w:proofErr w:type="spellEnd"/>
      <w:r>
        <w:rPr>
          <w:rFonts w:ascii="Arial" w:hAnsi="Arial" w:cs="Arial"/>
        </w:rPr>
        <w:t>-missione vedrà coinvolti funzionari di Confindustria con l’obiettivo di:</w:t>
      </w:r>
    </w:p>
    <w:p w14:paraId="6FB782FC" w14:textId="77777777" w:rsidR="00D22C3F" w:rsidRDefault="00D22C3F" w:rsidP="00310088">
      <w:pPr>
        <w:pStyle w:val="Normale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90143B">
        <w:rPr>
          <w:rFonts w:ascii="Arial" w:hAnsi="Arial" w:cs="Arial"/>
        </w:rPr>
        <w:t>onsolidare il dialogo istituzionale a livello statale e federale</w:t>
      </w:r>
      <w:r>
        <w:rPr>
          <w:rFonts w:ascii="Arial" w:hAnsi="Arial" w:cs="Arial"/>
        </w:rPr>
        <w:t xml:space="preserve"> e con i principali </w:t>
      </w:r>
      <w:r w:rsidRPr="00B8020B">
        <w:rPr>
          <w:rFonts w:ascii="Arial" w:hAnsi="Arial" w:cs="Arial"/>
          <w:i/>
          <w:iCs/>
        </w:rPr>
        <w:t>prime</w:t>
      </w:r>
      <w:r>
        <w:rPr>
          <w:rFonts w:ascii="Arial" w:hAnsi="Arial" w:cs="Arial"/>
        </w:rPr>
        <w:t>;</w:t>
      </w:r>
    </w:p>
    <w:p w14:paraId="50D5E74D" w14:textId="77777777" w:rsidR="00310088" w:rsidRDefault="00D22C3F" w:rsidP="00310088">
      <w:pPr>
        <w:pStyle w:val="Normale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90143B">
        <w:rPr>
          <w:rFonts w:ascii="Arial" w:hAnsi="Arial" w:cs="Arial"/>
        </w:rPr>
        <w:t xml:space="preserve">preparare in modo strutturato </w:t>
      </w:r>
      <w:r>
        <w:rPr>
          <w:rFonts w:ascii="Arial" w:hAnsi="Arial" w:cs="Arial"/>
        </w:rPr>
        <w:t>un</w:t>
      </w:r>
      <w:r w:rsidRPr="0090143B">
        <w:rPr>
          <w:rFonts w:ascii="Arial" w:hAnsi="Arial" w:cs="Arial"/>
        </w:rPr>
        <w:t xml:space="preserve">a successiva missione imprenditoriale negli </w:t>
      </w:r>
      <w:r>
        <w:rPr>
          <w:rFonts w:ascii="Arial" w:hAnsi="Arial" w:cs="Arial"/>
        </w:rPr>
        <w:t>USA</w:t>
      </w:r>
      <w:r w:rsidRPr="0090143B">
        <w:rPr>
          <w:rFonts w:ascii="Arial" w:hAnsi="Arial" w:cs="Arial"/>
        </w:rPr>
        <w:t>.</w:t>
      </w:r>
    </w:p>
    <w:p w14:paraId="6E28DF1A" w14:textId="5079198C" w:rsidR="00D22C3F" w:rsidRPr="001D5F60" w:rsidRDefault="00D22C3F" w:rsidP="00310088">
      <w:pPr>
        <w:pStyle w:val="NormaleWeb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r w:rsidRPr="0090143B">
        <w:rPr>
          <w:rFonts w:ascii="Arial" w:hAnsi="Arial" w:cs="Arial"/>
        </w:rPr>
        <w:t xml:space="preserve"> </w:t>
      </w:r>
    </w:p>
    <w:p w14:paraId="7B211B28" w14:textId="3CE7C739" w:rsidR="00D22C3F" w:rsidRPr="0090143B" w:rsidRDefault="00D22C3F" w:rsidP="00310088">
      <w:pPr>
        <w:rPr>
          <w:rFonts w:cs="Arial"/>
        </w:rPr>
      </w:pPr>
      <w:r w:rsidRPr="0090143B">
        <w:rPr>
          <w:rFonts w:cs="Arial"/>
        </w:rPr>
        <w:t xml:space="preserve">In tale quadro, la partecipazione allo </w:t>
      </w:r>
      <w:r w:rsidRPr="00D22C3F">
        <w:rPr>
          <w:rFonts w:cs="Arial"/>
          <w:b/>
          <w:bCs/>
        </w:rPr>
        <w:t>“Space Symposium” di Colorado Springs</w:t>
      </w:r>
      <w:r>
        <w:rPr>
          <w:rFonts w:cs="Arial"/>
        </w:rPr>
        <w:t>,</w:t>
      </w:r>
      <w:r w:rsidRPr="0090143B">
        <w:rPr>
          <w:rFonts w:cs="Arial"/>
        </w:rPr>
        <w:t xml:space="preserve"> </w:t>
      </w:r>
      <w:r w:rsidRPr="00A62FF8">
        <w:rPr>
          <w:rFonts w:cs="Arial"/>
        </w:rPr>
        <w:t xml:space="preserve">il principale </w:t>
      </w:r>
      <w:r>
        <w:rPr>
          <w:rFonts w:cs="Arial"/>
        </w:rPr>
        <w:t>evento</w:t>
      </w:r>
      <w:r w:rsidRPr="00A62FF8">
        <w:rPr>
          <w:rFonts w:cs="Arial"/>
        </w:rPr>
        <w:t xml:space="preserve"> di</w:t>
      </w:r>
      <w:r>
        <w:rPr>
          <w:rFonts w:cs="Arial"/>
        </w:rPr>
        <w:t xml:space="preserve"> riferimento</w:t>
      </w:r>
      <w:r w:rsidRPr="00A62FF8">
        <w:rPr>
          <w:rFonts w:cs="Arial"/>
        </w:rPr>
        <w:t xml:space="preserve"> del settore per gli </w:t>
      </w:r>
      <w:r>
        <w:rPr>
          <w:rFonts w:cs="Arial"/>
        </w:rPr>
        <w:t xml:space="preserve">Stati Uniti, </w:t>
      </w:r>
      <w:r w:rsidRPr="0090143B">
        <w:rPr>
          <w:rFonts w:cs="Arial"/>
        </w:rPr>
        <w:t>costituirà un momento centrale per incontrare rappresentanti</w:t>
      </w:r>
      <w:r>
        <w:rPr>
          <w:rFonts w:cs="Arial"/>
        </w:rPr>
        <w:t xml:space="preserve"> di</w:t>
      </w:r>
      <w:r w:rsidRPr="0090143B">
        <w:rPr>
          <w:rFonts w:cs="Arial"/>
        </w:rPr>
        <w:t xml:space="preserve"> </w:t>
      </w:r>
      <w:r>
        <w:rPr>
          <w:rFonts w:cs="Arial"/>
        </w:rPr>
        <w:t>enti</w:t>
      </w:r>
      <w:r w:rsidRPr="00A9775D">
        <w:rPr>
          <w:rFonts w:cs="Arial"/>
        </w:rPr>
        <w:t xml:space="preserve"> di sviluppo</w:t>
      </w:r>
      <w:r>
        <w:rPr>
          <w:rFonts w:cs="Arial"/>
        </w:rPr>
        <w:t xml:space="preserve"> economico</w:t>
      </w:r>
      <w:r w:rsidRPr="00A9775D">
        <w:rPr>
          <w:rFonts w:cs="Arial"/>
        </w:rPr>
        <w:t xml:space="preserve"> </w:t>
      </w:r>
      <w:r>
        <w:rPr>
          <w:rFonts w:cs="Arial"/>
        </w:rPr>
        <w:t xml:space="preserve">federali, agenzie </w:t>
      </w:r>
      <w:r w:rsidRPr="00A9775D">
        <w:rPr>
          <w:rFonts w:cs="Arial"/>
        </w:rPr>
        <w:t xml:space="preserve">di </w:t>
      </w:r>
      <w:r>
        <w:rPr>
          <w:rFonts w:cs="Arial"/>
        </w:rPr>
        <w:t xml:space="preserve">sviluppo di </w:t>
      </w:r>
      <w:r w:rsidRPr="00A9775D">
        <w:rPr>
          <w:rFonts w:cs="Arial"/>
        </w:rPr>
        <w:lastRenderedPageBreak/>
        <w:t xml:space="preserve">programmi spaziali e </w:t>
      </w:r>
      <w:r w:rsidRPr="00A9775D">
        <w:rPr>
          <w:rFonts w:cs="Arial"/>
          <w:i/>
          <w:iCs/>
        </w:rPr>
        <w:t>prime contractors</w:t>
      </w:r>
      <w:r w:rsidRPr="00A9775D">
        <w:rPr>
          <w:rFonts w:cs="Arial"/>
        </w:rPr>
        <w:t xml:space="preserve"> </w:t>
      </w:r>
      <w:r>
        <w:rPr>
          <w:rFonts w:cs="Arial"/>
        </w:rPr>
        <w:t>operanti nel segmento spazio</w:t>
      </w:r>
      <w:r w:rsidRPr="00A9775D">
        <w:rPr>
          <w:rFonts w:cs="Arial"/>
        </w:rPr>
        <w:t xml:space="preserve"> per esplorare opportunità di fornitura per la filiera italiana</w:t>
      </w:r>
      <w:r w:rsidRPr="0090143B">
        <w:rPr>
          <w:rFonts w:cs="Arial"/>
        </w:rPr>
        <w:t>.</w:t>
      </w:r>
      <w:r w:rsidR="00310088">
        <w:rPr>
          <w:rFonts w:cs="Arial"/>
        </w:rPr>
        <w:t xml:space="preserve"> </w:t>
      </w:r>
      <w:r w:rsidR="00310088" w:rsidRPr="00310088">
        <w:rPr>
          <w:rFonts w:cs="Arial"/>
        </w:rPr>
        <w:t>Prima dello Space Symposium, l</w:t>
      </w:r>
      <w:r w:rsidR="00310088">
        <w:rPr>
          <w:rFonts w:cs="Arial"/>
        </w:rPr>
        <w:t xml:space="preserve">e tappe della </w:t>
      </w:r>
      <w:r w:rsidR="00310088" w:rsidRPr="00310088">
        <w:rPr>
          <w:rFonts w:cs="Arial"/>
        </w:rPr>
        <w:t>missione si focalizzer</w:t>
      </w:r>
      <w:r w:rsidR="00310088">
        <w:rPr>
          <w:rFonts w:cs="Arial"/>
        </w:rPr>
        <w:t xml:space="preserve">anno </w:t>
      </w:r>
      <w:r w:rsidR="00310088" w:rsidRPr="00310088">
        <w:rPr>
          <w:rFonts w:cs="Arial"/>
        </w:rPr>
        <w:t xml:space="preserve">sulla filiera aeronautica </w:t>
      </w:r>
      <w:r w:rsidR="00310088">
        <w:rPr>
          <w:rFonts w:cs="Arial"/>
        </w:rPr>
        <w:t>della</w:t>
      </w:r>
      <w:r w:rsidR="00310088" w:rsidRPr="00310088">
        <w:rPr>
          <w:rFonts w:cs="Arial"/>
        </w:rPr>
        <w:t xml:space="preserve"> North Carolina e </w:t>
      </w:r>
      <w:r w:rsidR="00310088">
        <w:rPr>
          <w:rFonts w:cs="Arial"/>
        </w:rPr>
        <w:t>dell’</w:t>
      </w:r>
      <w:r w:rsidR="00310088" w:rsidRPr="00310088">
        <w:rPr>
          <w:rFonts w:cs="Arial"/>
        </w:rPr>
        <w:t xml:space="preserve">Indiana, </w:t>
      </w:r>
      <w:r w:rsidR="00310088">
        <w:rPr>
          <w:rFonts w:cs="Arial"/>
        </w:rPr>
        <w:t>s</w:t>
      </w:r>
      <w:r w:rsidR="00310088" w:rsidRPr="0090143B">
        <w:rPr>
          <w:rFonts w:cs="Arial"/>
        </w:rPr>
        <w:t>tati che rivestono un ruolo rilevante nelle rispettive catene del valore.</w:t>
      </w:r>
      <w:r w:rsidR="00310088">
        <w:rPr>
          <w:rFonts w:cs="Arial"/>
        </w:rPr>
        <w:t xml:space="preserve"> </w:t>
      </w:r>
    </w:p>
    <w:p w14:paraId="401BC112" w14:textId="664E7CB1" w:rsidR="00D22C3F" w:rsidRPr="00D22C3F" w:rsidRDefault="00D22C3F" w:rsidP="00D22C3F">
      <w:pPr>
        <w:spacing w:after="0" w:line="240" w:lineRule="auto"/>
        <w:rPr>
          <w:rFonts w:cs="Arial"/>
          <w:color w:val="auto"/>
        </w:rPr>
      </w:pPr>
      <w:r w:rsidRPr="00D22C3F">
        <w:rPr>
          <w:rFonts w:cs="Arial"/>
          <w:b/>
          <w:bCs/>
          <w:color w:val="auto"/>
        </w:rPr>
        <w:t>North Carolina</w:t>
      </w:r>
    </w:p>
    <w:p w14:paraId="03CAACFB" w14:textId="77777777" w:rsidR="00D22C3F" w:rsidRPr="00310088" w:rsidRDefault="00D22C3F" w:rsidP="00D22C3F">
      <w:pPr>
        <w:spacing w:after="0" w:line="240" w:lineRule="auto"/>
        <w:rPr>
          <w:rFonts w:cs="Arial"/>
        </w:rPr>
      </w:pPr>
      <w:r w:rsidRPr="00310088">
        <w:rPr>
          <w:rFonts w:cs="Arial"/>
        </w:rPr>
        <w:t xml:space="preserve">Incontri in corso di definizione a Charlotte e Greensboro con: Charlotte Region </w:t>
      </w:r>
      <w:proofErr w:type="spellStart"/>
      <w:r w:rsidRPr="00310088">
        <w:rPr>
          <w:rFonts w:cs="Arial"/>
        </w:rPr>
        <w:t>Economic</w:t>
      </w:r>
      <w:proofErr w:type="spellEnd"/>
      <w:r w:rsidRPr="00310088">
        <w:rPr>
          <w:rFonts w:cs="Arial"/>
        </w:rPr>
        <w:t xml:space="preserve"> Development Organization (EDO), Honeywell, ATI, Collins Aerospace MRO, Greensboro Chamber of Commerce, PTI Airport Authority, </w:t>
      </w:r>
      <w:proofErr w:type="spellStart"/>
      <w:r w:rsidRPr="00310088">
        <w:rPr>
          <w:rFonts w:cs="Arial"/>
        </w:rPr>
        <w:t>HondaJet</w:t>
      </w:r>
      <w:proofErr w:type="spellEnd"/>
      <w:r w:rsidRPr="00310088">
        <w:rPr>
          <w:rFonts w:cs="Arial"/>
        </w:rPr>
        <w:t xml:space="preserve">, HAECO MRO, </w:t>
      </w:r>
      <w:proofErr w:type="spellStart"/>
      <w:r w:rsidRPr="00310088">
        <w:rPr>
          <w:rFonts w:cs="Arial"/>
        </w:rPr>
        <w:t>JetZero</w:t>
      </w:r>
      <w:proofErr w:type="spellEnd"/>
      <w:r w:rsidRPr="00310088">
        <w:rPr>
          <w:rFonts w:cs="Arial"/>
        </w:rPr>
        <w:t xml:space="preserve">, Boom </w:t>
      </w:r>
      <w:proofErr w:type="spellStart"/>
      <w:r w:rsidRPr="00310088">
        <w:rPr>
          <w:rFonts w:cs="Arial"/>
        </w:rPr>
        <w:t>Supersonic</w:t>
      </w:r>
      <w:proofErr w:type="spellEnd"/>
      <w:r w:rsidRPr="00310088">
        <w:rPr>
          <w:rFonts w:cs="Arial"/>
        </w:rPr>
        <w:t xml:space="preserve">, </w:t>
      </w:r>
      <w:proofErr w:type="spellStart"/>
      <w:r w:rsidRPr="00310088">
        <w:rPr>
          <w:rFonts w:cs="Arial"/>
        </w:rPr>
        <w:t>Research</w:t>
      </w:r>
      <w:proofErr w:type="spellEnd"/>
      <w:r w:rsidRPr="00310088">
        <w:rPr>
          <w:rFonts w:cs="Arial"/>
        </w:rPr>
        <w:t xml:space="preserve"> </w:t>
      </w:r>
      <w:proofErr w:type="spellStart"/>
      <w:r w:rsidRPr="00310088">
        <w:rPr>
          <w:rFonts w:cs="Arial"/>
        </w:rPr>
        <w:t>Triangle</w:t>
      </w:r>
      <w:proofErr w:type="spellEnd"/>
      <w:r w:rsidRPr="00310088">
        <w:rPr>
          <w:rFonts w:cs="Arial"/>
        </w:rPr>
        <w:t xml:space="preserve"> Regional Partnership, North Carolina State University (4a engineering school negli Stati Uniti), RTX, e Parker Hannifin / LORD Corp.</w:t>
      </w:r>
    </w:p>
    <w:p w14:paraId="609301C9" w14:textId="5C02F00C" w:rsidR="00D22C3F" w:rsidRPr="00D22C3F" w:rsidRDefault="00D22C3F" w:rsidP="00D22C3F">
      <w:pPr>
        <w:spacing w:after="0" w:line="240" w:lineRule="auto"/>
        <w:rPr>
          <w:rFonts w:cs="Arial"/>
          <w:color w:val="auto"/>
        </w:rPr>
      </w:pPr>
      <w:r w:rsidRPr="00D22C3F">
        <w:rPr>
          <w:rFonts w:cs="Arial"/>
          <w:b/>
          <w:bCs/>
          <w:color w:val="auto"/>
        </w:rPr>
        <w:t>Indiana</w:t>
      </w:r>
    </w:p>
    <w:p w14:paraId="02B85C3B" w14:textId="77777777" w:rsidR="00D22C3F" w:rsidRPr="00D22C3F" w:rsidRDefault="00D22C3F" w:rsidP="00D22C3F">
      <w:pPr>
        <w:spacing w:after="0" w:line="240" w:lineRule="auto"/>
        <w:rPr>
          <w:rFonts w:cs="Arial"/>
          <w:color w:val="auto"/>
        </w:rPr>
      </w:pPr>
      <w:r w:rsidRPr="00D22C3F">
        <w:rPr>
          <w:rFonts w:cs="Arial"/>
          <w:color w:val="auto"/>
        </w:rPr>
        <w:t xml:space="preserve">Incontri in corso di definizione a Indianapolis con: Rolls-Royce North America, Saab </w:t>
      </w:r>
      <w:proofErr w:type="spellStart"/>
      <w:r w:rsidRPr="00D22C3F">
        <w:rPr>
          <w:rFonts w:cs="Arial"/>
          <w:color w:val="auto"/>
        </w:rPr>
        <w:t>Aeronautics</w:t>
      </w:r>
      <w:proofErr w:type="spellEnd"/>
      <w:r w:rsidRPr="00D22C3F">
        <w:rPr>
          <w:rFonts w:cs="Arial"/>
          <w:color w:val="auto"/>
        </w:rPr>
        <w:t xml:space="preserve">, V2X, </w:t>
      </w:r>
      <w:proofErr w:type="spellStart"/>
      <w:r w:rsidRPr="00D22C3F">
        <w:rPr>
          <w:rFonts w:cs="Arial"/>
          <w:color w:val="auto"/>
        </w:rPr>
        <w:t>Conexus</w:t>
      </w:r>
      <w:proofErr w:type="spellEnd"/>
      <w:r w:rsidRPr="00D22C3F">
        <w:rPr>
          <w:rFonts w:cs="Arial"/>
          <w:color w:val="auto"/>
        </w:rPr>
        <w:t xml:space="preserve"> Indiana, Purdue University/Purdue Manufacturing Extension Partnership (MEP), Indiana </w:t>
      </w:r>
      <w:proofErr w:type="spellStart"/>
      <w:r w:rsidRPr="00D22C3F">
        <w:rPr>
          <w:rFonts w:cs="Arial"/>
          <w:color w:val="auto"/>
        </w:rPr>
        <w:t>Economic</w:t>
      </w:r>
      <w:proofErr w:type="spellEnd"/>
      <w:r w:rsidRPr="00D22C3F">
        <w:rPr>
          <w:rFonts w:cs="Arial"/>
          <w:color w:val="auto"/>
        </w:rPr>
        <w:t xml:space="preserve"> Development Corporation (IEDC).</w:t>
      </w:r>
    </w:p>
    <w:p w14:paraId="75B6FF99" w14:textId="77777777" w:rsidR="00D22C3F" w:rsidRPr="00D22C3F" w:rsidRDefault="00D22C3F" w:rsidP="00D22C3F">
      <w:pPr>
        <w:spacing w:after="0" w:line="240" w:lineRule="auto"/>
        <w:rPr>
          <w:rFonts w:cs="Arial"/>
          <w:color w:val="auto"/>
        </w:rPr>
      </w:pPr>
    </w:p>
    <w:p w14:paraId="13858137" w14:textId="1B9BF9A3" w:rsidR="00D22C3F" w:rsidRPr="00310088" w:rsidRDefault="00D22C3F" w:rsidP="00310088">
      <w:pPr>
        <w:rPr>
          <w:rFonts w:cs="Arial"/>
          <w:color w:val="auto"/>
        </w:rPr>
      </w:pPr>
      <w:r w:rsidRPr="00496747">
        <w:rPr>
          <w:rFonts w:cs="Arial"/>
          <w:color w:val="auto"/>
        </w:rPr>
        <w:t xml:space="preserve">Il programma </w:t>
      </w:r>
      <w:r>
        <w:rPr>
          <w:rFonts w:cs="Arial"/>
          <w:color w:val="auto"/>
        </w:rPr>
        <w:t xml:space="preserve">complessivamente </w:t>
      </w:r>
      <w:r w:rsidRPr="00496747">
        <w:rPr>
          <w:rFonts w:cs="Arial"/>
          <w:color w:val="auto"/>
        </w:rPr>
        <w:t>consente di coinvolgere in modo integrato grandi prime contractor, player emergenti, operatori MRO, università di eccellenza e istituzioni pubbliche, con un focus specifico sulla filiera aeronautica</w:t>
      </w:r>
      <w:r>
        <w:rPr>
          <w:rFonts w:cs="Arial"/>
          <w:color w:val="auto"/>
        </w:rPr>
        <w:t>, spazio</w:t>
      </w:r>
      <w:r w:rsidRPr="00496747">
        <w:rPr>
          <w:rFonts w:cs="Arial"/>
          <w:color w:val="auto"/>
        </w:rPr>
        <w:t xml:space="preserve"> e sulla manifattura avanzata.</w:t>
      </w:r>
      <w:r w:rsidR="00310088">
        <w:rPr>
          <w:rFonts w:cs="Arial"/>
          <w:color w:val="auto"/>
        </w:rPr>
        <w:t xml:space="preserve"> </w:t>
      </w:r>
      <w:r w:rsidRPr="00496747">
        <w:rPr>
          <w:rFonts w:cs="Arial"/>
          <w:color w:val="auto"/>
        </w:rPr>
        <w:t>Restano, inoltre, ulteriori Stati di potenziale interesse che potrebbero essere oggetto di un successivo approfondimento, tra cui Washington (area di Seattle), Alabama</w:t>
      </w:r>
      <w:r>
        <w:rPr>
          <w:rFonts w:cs="Arial"/>
          <w:color w:val="auto"/>
        </w:rPr>
        <w:t>, Ohio, Maryland &amp; Virginia, Florida</w:t>
      </w:r>
      <w:r w:rsidRPr="00496747">
        <w:rPr>
          <w:rFonts w:cs="Arial"/>
          <w:color w:val="auto"/>
        </w:rPr>
        <w:t xml:space="preserve"> e Oklahoma.</w:t>
      </w:r>
    </w:p>
    <w:p w14:paraId="03BAC5D8" w14:textId="77777777" w:rsidR="00D22C3F" w:rsidRDefault="00D22C3F" w:rsidP="00310088">
      <w:pPr>
        <w:pStyle w:val="Titolo2"/>
        <w:numPr>
          <w:ilvl w:val="0"/>
          <w:numId w:val="0"/>
        </w:numPr>
      </w:pPr>
      <w:r>
        <w:t>Conclusioni</w:t>
      </w:r>
    </w:p>
    <w:p w14:paraId="23FD09CA" w14:textId="1F91716B" w:rsidR="005E1F48" w:rsidRPr="00310088" w:rsidRDefault="00D22C3F" w:rsidP="00D22C3F">
      <w:pPr>
        <w:rPr>
          <w:rFonts w:cs="Arial"/>
          <w:color w:val="auto"/>
        </w:rPr>
      </w:pPr>
      <w:r w:rsidRPr="005C0B9B">
        <w:rPr>
          <w:rFonts w:cs="Arial"/>
          <w:color w:val="auto"/>
        </w:rPr>
        <w:t>L’obiettivo ultimo non è soltanto promuovere singole opportunità commerciali, ma consolidare un posizionamento strutturale della filiera aerospaziale italiana all’interno della supply chain nordamericana, rafforzando nel medio periodo la competitività e la resilienza del Sistema Paese.</w:t>
      </w:r>
      <w:r w:rsidR="00310088">
        <w:rPr>
          <w:rFonts w:cs="Arial"/>
          <w:color w:val="auto"/>
        </w:rPr>
        <w:t xml:space="preserve"> </w:t>
      </w:r>
      <w:r w:rsidRPr="005C0B9B">
        <w:rPr>
          <w:rFonts w:cs="Arial"/>
          <w:color w:val="auto"/>
        </w:rPr>
        <w:t xml:space="preserve">La </w:t>
      </w:r>
      <w:proofErr w:type="spellStart"/>
      <w:r w:rsidRPr="005C0B9B">
        <w:rPr>
          <w:rFonts w:cs="Arial"/>
          <w:color w:val="auto"/>
        </w:rPr>
        <w:t>pre</w:t>
      </w:r>
      <w:proofErr w:type="spellEnd"/>
      <w:r w:rsidRPr="005C0B9B">
        <w:rPr>
          <w:rFonts w:cs="Arial"/>
          <w:color w:val="auto"/>
        </w:rPr>
        <w:t>-missione è concepita come un’iniziativa aperta al contributo delle associazioni territoriali e settoriali interessate, sia per raccoglierne input e priorità, sia per costruire sin dall’inizio un’impostazione realmente condivisa. Presentarsi negli Stati Uniti come Sistema</w:t>
      </w:r>
      <w:r>
        <w:rPr>
          <w:rFonts w:cs="Arial"/>
          <w:color w:val="auto"/>
        </w:rPr>
        <w:t xml:space="preserve">, </w:t>
      </w:r>
      <w:r w:rsidRPr="005C0B9B">
        <w:rPr>
          <w:rFonts w:cs="Arial"/>
          <w:color w:val="auto"/>
        </w:rPr>
        <w:t>in modo coordinato, coerente e complementare</w:t>
      </w:r>
      <w:r>
        <w:rPr>
          <w:rFonts w:cs="Arial"/>
          <w:color w:val="auto"/>
        </w:rPr>
        <w:t xml:space="preserve">, </w:t>
      </w:r>
      <w:r w:rsidRPr="005C0B9B">
        <w:rPr>
          <w:rFonts w:cs="Arial"/>
          <w:color w:val="auto"/>
        </w:rPr>
        <w:t>rappresenta un fattore decisivo di credibilità ed efficacia.</w:t>
      </w:r>
      <w:r w:rsidR="00310088">
        <w:rPr>
          <w:rFonts w:cs="Arial"/>
          <w:color w:val="auto"/>
        </w:rPr>
        <w:t xml:space="preserve"> Si tratta di</w:t>
      </w:r>
      <w:r w:rsidRPr="005C0B9B">
        <w:rPr>
          <w:rFonts w:cs="Arial"/>
          <w:color w:val="auto"/>
        </w:rPr>
        <w:t xml:space="preserve"> un progetto pilota: l’obiettivo è definire un modello di azione integrata, istituzionale e industriale, da affinare e </w:t>
      </w:r>
      <w:r w:rsidR="00310088">
        <w:rPr>
          <w:rFonts w:cs="Arial"/>
          <w:color w:val="auto"/>
        </w:rPr>
        <w:t>possibil</w:t>
      </w:r>
      <w:r w:rsidRPr="005C0B9B">
        <w:rPr>
          <w:rFonts w:cs="Arial"/>
          <w:color w:val="auto"/>
        </w:rPr>
        <w:t>mente replicare su altre geografie strategiche a livello globale. In un settore altamente competitivo e strutturato, il sistema industriale è chiamato a muoversi in modo compatto</w:t>
      </w:r>
      <w:r w:rsidR="00310088">
        <w:rPr>
          <w:rFonts w:cs="Arial"/>
          <w:color w:val="auto"/>
        </w:rPr>
        <w:t xml:space="preserve"> ed inclusivo</w:t>
      </w:r>
      <w:r w:rsidRPr="005C0B9B">
        <w:rPr>
          <w:rFonts w:cs="Arial"/>
          <w:color w:val="auto"/>
        </w:rPr>
        <w:t xml:space="preserve">. </w:t>
      </w:r>
      <w:r w:rsidRPr="005C0B9B">
        <w:rPr>
          <w:rFonts w:cs="Arial"/>
          <w:vanish/>
          <w:color w:val="auto"/>
        </w:rPr>
        <w:t>L’obiettivo ultimo non è soltanto promuovere singole opportunità commerciali, ma consolidare un posizionamento strutturale della filiera aerospaziale italiana all’interno della supply chain nordamericana, rafforzando nel medio periodo la competitività e la resilienza del Sistema Paese.La pre-missione è concepita come un’iniziativa aperta al contributo delle associazioni territoriali e settoriali interessate, sia per raccoglierne input e priorità, sia per costruire sin dall’inizio un’impostazione realmente condivisa. Presentarsi negli Stati Uniti come Sistema – in modo coordinato, coerente e complementare – rappresenta un fattore decisivo di credibilità ed efficacia.L’iniziativa negli Stati Uniti costituisce un progetto pilota: l’obiettivo è definire un modello di azione integrata, istituzionale e industriale, da affinare e successivamente replicare su altre geografie strategiche a livello globale. In un settore altamente competitivo e strutturato, così come le istituzioni hanno compreso la necessità di un approccio unitario, anche il sistema industriale è chiamato a muoversi in modo compatto. Frammentazioni o iniziative non coordinate rischiano di limitare autonomamente le opportunità di posizionamento internazionale della filiera italiana.</w:t>
      </w:r>
    </w:p>
    <w:sectPr w:rsidR="005E1F48" w:rsidRPr="00310088" w:rsidSect="0052663B">
      <w:headerReference w:type="default" r:id="rId11"/>
      <w:footerReference w:type="even" r:id="rId12"/>
      <w:footerReference w:type="default" r:id="rId13"/>
      <w:pgSz w:w="11900" w:h="16840"/>
      <w:pgMar w:top="1440" w:right="1134" w:bottom="1440" w:left="1134" w:header="56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26652" w14:textId="77777777" w:rsidR="009A6596" w:rsidRDefault="009A6596" w:rsidP="00530D73">
      <w:r>
        <w:separator/>
      </w:r>
    </w:p>
    <w:p w14:paraId="048C16A8" w14:textId="77777777" w:rsidR="009A6596" w:rsidRDefault="009A6596"/>
  </w:endnote>
  <w:endnote w:type="continuationSeparator" w:id="0">
    <w:p w14:paraId="01A578A6" w14:textId="77777777" w:rsidR="009A6596" w:rsidRDefault="009A6596" w:rsidP="00530D73">
      <w:r>
        <w:continuationSeparator/>
      </w:r>
    </w:p>
    <w:p w14:paraId="441232C0" w14:textId="77777777" w:rsidR="009A6596" w:rsidRDefault="009A65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E39AF" w14:textId="77777777" w:rsidR="001A72F1" w:rsidRDefault="001A72F1" w:rsidP="001A72F1">
    <w:pPr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8C7996B" w14:textId="77777777" w:rsidR="001A72F1" w:rsidRDefault="001A72F1"/>
  <w:p w14:paraId="3C55554D" w14:textId="77777777" w:rsidR="0011713D" w:rsidRDefault="0011713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97281" w14:textId="77777777" w:rsidR="001A72F1" w:rsidRDefault="001A72F1" w:rsidP="001A72F1">
    <w:pPr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204D6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1BA9900" w14:textId="77777777" w:rsidR="001A72F1" w:rsidRDefault="001A72F1"/>
  <w:p w14:paraId="1E8C828C" w14:textId="77777777" w:rsidR="0011713D" w:rsidRDefault="0011713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7D066" w14:textId="77777777" w:rsidR="009A6596" w:rsidRDefault="009A6596" w:rsidP="00530D73">
      <w:r>
        <w:separator/>
      </w:r>
    </w:p>
    <w:p w14:paraId="56C2DCC7" w14:textId="77777777" w:rsidR="009A6596" w:rsidRDefault="009A6596"/>
  </w:footnote>
  <w:footnote w:type="continuationSeparator" w:id="0">
    <w:p w14:paraId="70680C4B" w14:textId="77777777" w:rsidR="009A6596" w:rsidRDefault="009A6596" w:rsidP="00530D73">
      <w:r>
        <w:continuationSeparator/>
      </w:r>
    </w:p>
    <w:p w14:paraId="62AC9733" w14:textId="77777777" w:rsidR="009A6596" w:rsidRDefault="009A65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57CC7" w14:textId="77777777" w:rsidR="00C21677" w:rsidRDefault="00C21677">
    <w:r>
      <w:rPr>
        <w:noProof/>
      </w:rPr>
      <w:drawing>
        <wp:anchor distT="0" distB="0" distL="114300" distR="114300" simplePos="0" relativeHeight="251659264" behindDoc="1" locked="0" layoutInCell="1" allowOverlap="1" wp14:anchorId="54AB96E8" wp14:editId="55C92FAD">
          <wp:simplePos x="0" y="0"/>
          <wp:positionH relativeFrom="column">
            <wp:posOffset>-596900</wp:posOffset>
          </wp:positionH>
          <wp:positionV relativeFrom="paragraph">
            <wp:posOffset>91440</wp:posOffset>
          </wp:positionV>
          <wp:extent cx="6803390" cy="526415"/>
          <wp:effectExtent l="0" t="0" r="3810" b="0"/>
          <wp:wrapThrough wrapText="bothSides">
            <wp:wrapPolygon edited="0">
              <wp:start x="0" y="0"/>
              <wp:lineTo x="0" y="20844"/>
              <wp:lineTo x="21572" y="20844"/>
              <wp:lineTo x="21572" y="0"/>
              <wp:lineTo x="0" y="0"/>
            </wp:wrapPolygon>
          </wp:wrapThrough>
          <wp:docPr id="6" name="Immagin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" r="6800"/>
                  <a:stretch/>
                </pic:blipFill>
                <pic:spPr bwMode="auto">
                  <a:xfrm>
                    <a:off x="0" y="0"/>
                    <a:ext cx="680339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82C"/>
    <w:multiLevelType w:val="multilevel"/>
    <w:tmpl w:val="1D04A660"/>
    <w:numStyleLink w:val="puntoelencosecondolivello"/>
  </w:abstractNum>
  <w:abstractNum w:abstractNumId="1" w15:restartNumberingAfterBreak="0">
    <w:nsid w:val="1CB157D2"/>
    <w:multiLevelType w:val="hybridMultilevel"/>
    <w:tmpl w:val="974CC4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57807"/>
    <w:multiLevelType w:val="hybridMultilevel"/>
    <w:tmpl w:val="FFF4EB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B766D"/>
    <w:multiLevelType w:val="hybridMultilevel"/>
    <w:tmpl w:val="D37CC118"/>
    <w:lvl w:ilvl="0" w:tplc="5E3CA52E">
      <w:start w:val="1"/>
      <w:numFmt w:val="decimal"/>
      <w:pStyle w:val="Titolo3"/>
      <w:lvlText w:val="%1.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E722C"/>
    <w:multiLevelType w:val="multilevel"/>
    <w:tmpl w:val="1D04A660"/>
    <w:numStyleLink w:val="puntoelencosecondolivello"/>
  </w:abstractNum>
  <w:abstractNum w:abstractNumId="5" w15:restartNumberingAfterBreak="0">
    <w:nsid w:val="3C733749"/>
    <w:multiLevelType w:val="hybridMultilevel"/>
    <w:tmpl w:val="6DFCD4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82773"/>
    <w:multiLevelType w:val="hybridMultilevel"/>
    <w:tmpl w:val="24DC74B4"/>
    <w:lvl w:ilvl="0" w:tplc="D7CC3808">
      <w:start w:val="1"/>
      <w:numFmt w:val="bullet"/>
      <w:pStyle w:val="PUNTOELENCO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071357"/>
    <w:multiLevelType w:val="multilevel"/>
    <w:tmpl w:val="09242608"/>
    <w:lvl w:ilvl="0">
      <w:start w:val="1"/>
      <w:numFmt w:val="decimal"/>
      <w:pStyle w:val="Titolo2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4D7E157F"/>
    <w:multiLevelType w:val="hybridMultilevel"/>
    <w:tmpl w:val="737A9E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86F1A"/>
    <w:multiLevelType w:val="hybridMultilevel"/>
    <w:tmpl w:val="1D04A660"/>
    <w:lvl w:ilvl="0" w:tplc="EE26B48E">
      <w:numFmt w:val="bullet"/>
      <w:lvlText w:val="-"/>
      <w:lvlJc w:val="left"/>
      <w:pPr>
        <w:ind w:left="757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 w15:restartNumberingAfterBreak="0">
    <w:nsid w:val="61AA0E22"/>
    <w:multiLevelType w:val="multilevel"/>
    <w:tmpl w:val="1C229374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4624B84"/>
    <w:multiLevelType w:val="hybridMultilevel"/>
    <w:tmpl w:val="B0F2E61E"/>
    <w:lvl w:ilvl="0" w:tplc="384A00D0">
      <w:start w:val="1"/>
      <w:numFmt w:val="bullet"/>
      <w:pStyle w:val="sottopuntielenco"/>
      <w:lvlText w:val="-"/>
      <w:lvlJc w:val="left"/>
      <w:pPr>
        <w:ind w:left="757" w:hanging="360"/>
      </w:pPr>
      <w:rPr>
        <w:rFonts w:ascii="Arial" w:eastAsia="MS Mincho" w:hAnsi="Arial" w:cs="Arial" w:hint="default"/>
      </w:rPr>
    </w:lvl>
    <w:lvl w:ilvl="1" w:tplc="70EEEA58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F7C600A0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334EBE6A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581231F2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9CE6CC8A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4FC83340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6CEC18F0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38C2F4BA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2" w15:restartNumberingAfterBreak="0">
    <w:nsid w:val="68846994"/>
    <w:multiLevelType w:val="multilevel"/>
    <w:tmpl w:val="1D04A660"/>
    <w:styleLink w:val="puntoelencosecondolivello"/>
    <w:lvl w:ilvl="0">
      <w:numFmt w:val="bullet"/>
      <w:lvlText w:val="-"/>
      <w:lvlJc w:val="left"/>
      <w:pPr>
        <w:ind w:left="757" w:hanging="360"/>
      </w:pPr>
      <w:rPr>
        <w:rFonts w:ascii="Arial" w:hAnsi="Arial"/>
        <w:color w:val="808080" w:themeColor="background1" w:themeShade="80"/>
        <w:sz w:val="24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3" w15:restartNumberingAfterBreak="0">
    <w:nsid w:val="6B685204"/>
    <w:multiLevelType w:val="multilevel"/>
    <w:tmpl w:val="C0EEDFE4"/>
    <w:styleLink w:val="Stile1"/>
    <w:lvl w:ilvl="0">
      <w:start w:val="1"/>
      <w:numFmt w:val="decimal"/>
      <w:lvlText w:val="%1"/>
      <w:lvlJc w:val="left"/>
      <w:pPr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6" w:hanging="576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14" w15:restartNumberingAfterBreak="0">
    <w:nsid w:val="78397194"/>
    <w:multiLevelType w:val="hybridMultilevel"/>
    <w:tmpl w:val="6BB8EE84"/>
    <w:lvl w:ilvl="0" w:tplc="02F6E0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610079">
    <w:abstractNumId w:val="6"/>
  </w:num>
  <w:num w:numId="2" w16cid:durableId="1816602285">
    <w:abstractNumId w:val="11"/>
  </w:num>
  <w:num w:numId="3" w16cid:durableId="2122989511">
    <w:abstractNumId w:val="10"/>
  </w:num>
  <w:num w:numId="4" w16cid:durableId="2061248554">
    <w:abstractNumId w:val="9"/>
  </w:num>
  <w:num w:numId="5" w16cid:durableId="207452315">
    <w:abstractNumId w:val="7"/>
  </w:num>
  <w:num w:numId="6" w16cid:durableId="616184302">
    <w:abstractNumId w:val="13"/>
  </w:num>
  <w:num w:numId="7" w16cid:durableId="24329887">
    <w:abstractNumId w:val="3"/>
  </w:num>
  <w:num w:numId="8" w16cid:durableId="1161315144">
    <w:abstractNumId w:val="12"/>
  </w:num>
  <w:num w:numId="9" w16cid:durableId="2065903914">
    <w:abstractNumId w:val="0"/>
  </w:num>
  <w:num w:numId="10" w16cid:durableId="1602880762">
    <w:abstractNumId w:val="4"/>
  </w:num>
  <w:num w:numId="11" w16cid:durableId="2113208541">
    <w:abstractNumId w:val="3"/>
  </w:num>
  <w:num w:numId="12" w16cid:durableId="1237008954">
    <w:abstractNumId w:val="2"/>
  </w:num>
  <w:num w:numId="13" w16cid:durableId="1742410868">
    <w:abstractNumId w:val="1"/>
  </w:num>
  <w:num w:numId="14" w16cid:durableId="1941446215">
    <w:abstractNumId w:val="5"/>
  </w:num>
  <w:num w:numId="15" w16cid:durableId="111635666">
    <w:abstractNumId w:val="14"/>
  </w:num>
  <w:num w:numId="16" w16cid:durableId="214453853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55"/>
    <w:rsid w:val="000108E7"/>
    <w:rsid w:val="00016475"/>
    <w:rsid w:val="00017CF3"/>
    <w:rsid w:val="000211B6"/>
    <w:rsid w:val="00031AC0"/>
    <w:rsid w:val="0003413A"/>
    <w:rsid w:val="000349A4"/>
    <w:rsid w:val="000420AC"/>
    <w:rsid w:val="0005658A"/>
    <w:rsid w:val="00066B4F"/>
    <w:rsid w:val="0007079A"/>
    <w:rsid w:val="00074346"/>
    <w:rsid w:val="00076018"/>
    <w:rsid w:val="00076601"/>
    <w:rsid w:val="00077F8B"/>
    <w:rsid w:val="000832CC"/>
    <w:rsid w:val="000B513A"/>
    <w:rsid w:val="000F2DC0"/>
    <w:rsid w:val="00113EB2"/>
    <w:rsid w:val="001165F7"/>
    <w:rsid w:val="0011713D"/>
    <w:rsid w:val="00117597"/>
    <w:rsid w:val="0012512C"/>
    <w:rsid w:val="001313C1"/>
    <w:rsid w:val="001528CD"/>
    <w:rsid w:val="00167F6A"/>
    <w:rsid w:val="00170C9C"/>
    <w:rsid w:val="001750C1"/>
    <w:rsid w:val="00196FE5"/>
    <w:rsid w:val="001A6F47"/>
    <w:rsid w:val="001A72F1"/>
    <w:rsid w:val="001D023F"/>
    <w:rsid w:val="001D2455"/>
    <w:rsid w:val="002364DF"/>
    <w:rsid w:val="0024722D"/>
    <w:rsid w:val="002568DD"/>
    <w:rsid w:val="00265879"/>
    <w:rsid w:val="00275A04"/>
    <w:rsid w:val="00277F86"/>
    <w:rsid w:val="002A3A77"/>
    <w:rsid w:val="002F007D"/>
    <w:rsid w:val="002F0A0C"/>
    <w:rsid w:val="002F0A48"/>
    <w:rsid w:val="002F3F05"/>
    <w:rsid w:val="002F563F"/>
    <w:rsid w:val="0030396B"/>
    <w:rsid w:val="00310088"/>
    <w:rsid w:val="00311B8E"/>
    <w:rsid w:val="00316331"/>
    <w:rsid w:val="00364AE0"/>
    <w:rsid w:val="00367614"/>
    <w:rsid w:val="00372A33"/>
    <w:rsid w:val="00372D4D"/>
    <w:rsid w:val="0037318D"/>
    <w:rsid w:val="00387652"/>
    <w:rsid w:val="00396EE3"/>
    <w:rsid w:val="003973B7"/>
    <w:rsid w:val="003A03E4"/>
    <w:rsid w:val="003A39F8"/>
    <w:rsid w:val="003A672E"/>
    <w:rsid w:val="003B10F0"/>
    <w:rsid w:val="003C335F"/>
    <w:rsid w:val="003C7E28"/>
    <w:rsid w:val="003F7D26"/>
    <w:rsid w:val="00422B16"/>
    <w:rsid w:val="004336E4"/>
    <w:rsid w:val="0043672E"/>
    <w:rsid w:val="004376B7"/>
    <w:rsid w:val="004434BD"/>
    <w:rsid w:val="00452FB5"/>
    <w:rsid w:val="00455BE4"/>
    <w:rsid w:val="00470C46"/>
    <w:rsid w:val="00471F5A"/>
    <w:rsid w:val="004C1455"/>
    <w:rsid w:val="004D73FD"/>
    <w:rsid w:val="004E2444"/>
    <w:rsid w:val="004E4701"/>
    <w:rsid w:val="004F46B2"/>
    <w:rsid w:val="005204D6"/>
    <w:rsid w:val="00525BA9"/>
    <w:rsid w:val="0052663B"/>
    <w:rsid w:val="00530D73"/>
    <w:rsid w:val="00550934"/>
    <w:rsid w:val="0057199B"/>
    <w:rsid w:val="00581D86"/>
    <w:rsid w:val="00597BA2"/>
    <w:rsid w:val="005A34FF"/>
    <w:rsid w:val="005E1F48"/>
    <w:rsid w:val="0060039C"/>
    <w:rsid w:val="00616C4F"/>
    <w:rsid w:val="00620296"/>
    <w:rsid w:val="00641E7F"/>
    <w:rsid w:val="00664D6B"/>
    <w:rsid w:val="006A39B4"/>
    <w:rsid w:val="006D61FC"/>
    <w:rsid w:val="006D67EC"/>
    <w:rsid w:val="0070457D"/>
    <w:rsid w:val="00705477"/>
    <w:rsid w:val="00711DEF"/>
    <w:rsid w:val="0071413D"/>
    <w:rsid w:val="00717D37"/>
    <w:rsid w:val="007323E7"/>
    <w:rsid w:val="007C7B1B"/>
    <w:rsid w:val="007E4F49"/>
    <w:rsid w:val="007F61E1"/>
    <w:rsid w:val="007F63A1"/>
    <w:rsid w:val="00817414"/>
    <w:rsid w:val="00841508"/>
    <w:rsid w:val="008513DD"/>
    <w:rsid w:val="008719A1"/>
    <w:rsid w:val="00873087"/>
    <w:rsid w:val="008B2C65"/>
    <w:rsid w:val="008D210D"/>
    <w:rsid w:val="008D2CBF"/>
    <w:rsid w:val="008D47DD"/>
    <w:rsid w:val="008F06F5"/>
    <w:rsid w:val="0092358B"/>
    <w:rsid w:val="009726FC"/>
    <w:rsid w:val="00982BB3"/>
    <w:rsid w:val="009A389A"/>
    <w:rsid w:val="009A5245"/>
    <w:rsid w:val="009A6596"/>
    <w:rsid w:val="009D67AB"/>
    <w:rsid w:val="009F44AB"/>
    <w:rsid w:val="00A10DB4"/>
    <w:rsid w:val="00A3221A"/>
    <w:rsid w:val="00A41D26"/>
    <w:rsid w:val="00A4349F"/>
    <w:rsid w:val="00A51AF7"/>
    <w:rsid w:val="00A64B32"/>
    <w:rsid w:val="00A84A6F"/>
    <w:rsid w:val="00A91813"/>
    <w:rsid w:val="00A9627D"/>
    <w:rsid w:val="00AA47C8"/>
    <w:rsid w:val="00AA4AE5"/>
    <w:rsid w:val="00AB315E"/>
    <w:rsid w:val="00AB3E10"/>
    <w:rsid w:val="00AC6564"/>
    <w:rsid w:val="00AF01B8"/>
    <w:rsid w:val="00AF5349"/>
    <w:rsid w:val="00AF6CDA"/>
    <w:rsid w:val="00B0459C"/>
    <w:rsid w:val="00B153AD"/>
    <w:rsid w:val="00B95499"/>
    <w:rsid w:val="00BA4F7B"/>
    <w:rsid w:val="00BB3A4B"/>
    <w:rsid w:val="00BB602F"/>
    <w:rsid w:val="00BC1890"/>
    <w:rsid w:val="00BC65F9"/>
    <w:rsid w:val="00BD3862"/>
    <w:rsid w:val="00BE5377"/>
    <w:rsid w:val="00C21677"/>
    <w:rsid w:val="00C51B76"/>
    <w:rsid w:val="00CA3D49"/>
    <w:rsid w:val="00CE15C6"/>
    <w:rsid w:val="00CE43C1"/>
    <w:rsid w:val="00CE7BCF"/>
    <w:rsid w:val="00CF11CC"/>
    <w:rsid w:val="00D22C3F"/>
    <w:rsid w:val="00D366EB"/>
    <w:rsid w:val="00D44AAF"/>
    <w:rsid w:val="00D624D6"/>
    <w:rsid w:val="00D82EF6"/>
    <w:rsid w:val="00D9130D"/>
    <w:rsid w:val="00DA2C6A"/>
    <w:rsid w:val="00DA5E5D"/>
    <w:rsid w:val="00DD1673"/>
    <w:rsid w:val="00DD4105"/>
    <w:rsid w:val="00DE2F25"/>
    <w:rsid w:val="00E01578"/>
    <w:rsid w:val="00E40E0D"/>
    <w:rsid w:val="00E424A2"/>
    <w:rsid w:val="00E562B0"/>
    <w:rsid w:val="00E56D96"/>
    <w:rsid w:val="00E8665B"/>
    <w:rsid w:val="00EB0B2C"/>
    <w:rsid w:val="00EB1D1A"/>
    <w:rsid w:val="00EC7B55"/>
    <w:rsid w:val="00ED2C1F"/>
    <w:rsid w:val="00F11893"/>
    <w:rsid w:val="00F25CA6"/>
    <w:rsid w:val="00F317AA"/>
    <w:rsid w:val="00F55ADA"/>
    <w:rsid w:val="00F93043"/>
    <w:rsid w:val="00FA1D78"/>
    <w:rsid w:val="00FB29DD"/>
    <w:rsid w:val="00FC1CDE"/>
    <w:rsid w:val="00FC7731"/>
    <w:rsid w:val="00FE4FDC"/>
    <w:rsid w:val="00FF143F"/>
    <w:rsid w:val="00FF2CA2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BCE527"/>
  <w14:defaultImageDpi w14:val="300"/>
  <w15:chartTrackingRefBased/>
  <w15:docId w15:val="{0358FD66-A4F5-2B46-9768-897A7C01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>
      <w:pPr>
        <w:spacing w:after="240"/>
        <w:ind w:lef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1D78"/>
    <w:pPr>
      <w:spacing w:line="276" w:lineRule="auto"/>
      <w:ind w:left="0"/>
      <w:jc w:val="both"/>
    </w:pPr>
    <w:rPr>
      <w:rFonts w:ascii="Arial" w:hAnsi="Arial"/>
      <w:color w:val="3B3838" w:themeColor="background2" w:themeShade="40"/>
      <w:sz w:val="24"/>
      <w:szCs w:val="24"/>
    </w:rPr>
  </w:style>
  <w:style w:type="paragraph" w:styleId="Titolo1">
    <w:name w:val="heading 1"/>
    <w:aliases w:val="TITOLO DI COPERTINA"/>
    <w:basedOn w:val="Normale"/>
    <w:next w:val="Normale"/>
    <w:link w:val="Titolo1Carattere"/>
    <w:uiPriority w:val="9"/>
    <w:qFormat/>
    <w:rsid w:val="00170C9C"/>
    <w:pPr>
      <w:keepNext/>
      <w:keepLines/>
      <w:spacing w:before="240"/>
      <w:jc w:val="center"/>
      <w:outlineLvl w:val="0"/>
    </w:pPr>
    <w:rPr>
      <w:rFonts w:eastAsiaTheme="majorEastAsia" w:cstheme="majorBidi"/>
      <w:color w:val="202C4E"/>
      <w:sz w:val="44"/>
      <w:szCs w:val="32"/>
    </w:rPr>
  </w:style>
  <w:style w:type="paragraph" w:styleId="Titolo2">
    <w:name w:val="heading 2"/>
    <w:aliases w:val="TITOLO PARAGRAFO"/>
    <w:next w:val="Normale"/>
    <w:link w:val="Titolo2Carattere"/>
    <w:uiPriority w:val="9"/>
    <w:unhideWhenUsed/>
    <w:qFormat/>
    <w:rsid w:val="0037318D"/>
    <w:pPr>
      <w:keepNext/>
      <w:keepLines/>
      <w:numPr>
        <w:numId w:val="5"/>
      </w:numPr>
      <w:tabs>
        <w:tab w:val="left" w:pos="113"/>
      </w:tabs>
      <w:ind w:left="0" w:firstLine="0"/>
      <w:outlineLvl w:val="1"/>
    </w:pPr>
    <w:rPr>
      <w:rFonts w:ascii="Arial" w:eastAsiaTheme="majorEastAsia" w:hAnsi="Arial" w:cstheme="majorBidi"/>
      <w:color w:val="202C4E"/>
      <w:sz w:val="32"/>
      <w:szCs w:val="26"/>
    </w:rPr>
  </w:style>
  <w:style w:type="paragraph" w:styleId="Titolo3">
    <w:name w:val="heading 3"/>
    <w:aliases w:val="TITOLO Sottoparagrafo"/>
    <w:next w:val="Normale"/>
    <w:link w:val="Titolo3Carattere"/>
    <w:uiPriority w:val="9"/>
    <w:unhideWhenUsed/>
    <w:qFormat/>
    <w:rsid w:val="0052663B"/>
    <w:pPr>
      <w:numPr>
        <w:numId w:val="7"/>
      </w:numPr>
      <w:spacing w:before="40"/>
      <w:outlineLvl w:val="2"/>
    </w:pPr>
    <w:rPr>
      <w:rFonts w:ascii="Arial" w:eastAsiaTheme="majorEastAsia" w:hAnsi="Arial" w:cstheme="majorBidi"/>
      <w:b/>
      <w:color w:val="202C4E"/>
      <w:sz w:val="22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F2D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2D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2D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2DC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2D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2DC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245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D2455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21677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677"/>
    <w:rPr>
      <w:rFonts w:ascii="Arial" w:hAnsi="Arial"/>
      <w:color w:val="767171" w:themeColor="background2" w:themeShade="80"/>
      <w:sz w:val="22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21677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677"/>
    <w:rPr>
      <w:rFonts w:ascii="Arial" w:hAnsi="Arial"/>
      <w:color w:val="767171" w:themeColor="background2" w:themeShade="80"/>
      <w:sz w:val="22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0B513A"/>
  </w:style>
  <w:style w:type="character" w:customStyle="1" w:styleId="TITOLOPAPER">
    <w:name w:val="TITOLO PAPER"/>
    <w:uiPriority w:val="1"/>
    <w:qFormat/>
    <w:rsid w:val="000F2DC0"/>
    <w:rPr>
      <w:rFonts w:ascii="Arial" w:hAnsi="Arial"/>
      <w:b w:val="0"/>
      <w:i w:val="0"/>
      <w:caps w:val="0"/>
      <w:smallCaps w:val="0"/>
      <w:strike w:val="0"/>
      <w:dstrike w:val="0"/>
      <w:vanish w:val="0"/>
      <w:color w:val="2F5496" w:themeColor="accent1" w:themeShade="BF"/>
      <w:sz w:val="44"/>
      <w:szCs w:val="44"/>
      <w:vertAlign w:val="baseline"/>
    </w:rPr>
  </w:style>
  <w:style w:type="character" w:styleId="Enfasigrassetto">
    <w:name w:val="Strong"/>
    <w:basedOn w:val="Carpredefinitoparagrafo"/>
    <w:uiPriority w:val="22"/>
    <w:qFormat/>
    <w:rsid w:val="004E4701"/>
    <w:rPr>
      <w:b/>
      <w:bCs/>
    </w:rPr>
  </w:style>
  <w:style w:type="paragraph" w:styleId="Titolosommario">
    <w:name w:val="TOC Heading"/>
    <w:basedOn w:val="Titolo1"/>
    <w:next w:val="Normale"/>
    <w:uiPriority w:val="39"/>
    <w:unhideWhenUsed/>
    <w:qFormat/>
    <w:rsid w:val="00D624D6"/>
    <w:pPr>
      <w:spacing w:before="480" w:after="0"/>
      <w:outlineLvl w:val="9"/>
    </w:pPr>
    <w:rPr>
      <w:rFonts w:asciiTheme="majorHAnsi" w:hAnsiTheme="majorHAnsi"/>
      <w:bCs/>
      <w:caps/>
      <w:sz w:val="28"/>
      <w:szCs w:val="28"/>
    </w:rPr>
  </w:style>
  <w:style w:type="character" w:customStyle="1" w:styleId="Titolo1Carattere">
    <w:name w:val="Titolo 1 Carattere"/>
    <w:aliases w:val="TITOLO DI COPERTINA Carattere"/>
    <w:basedOn w:val="Carpredefinitoparagrafo"/>
    <w:link w:val="Titolo1"/>
    <w:uiPriority w:val="9"/>
    <w:rsid w:val="00170C9C"/>
    <w:rPr>
      <w:rFonts w:ascii="Arial" w:eastAsiaTheme="majorEastAsia" w:hAnsi="Arial" w:cstheme="majorBidi"/>
      <w:color w:val="202C4E"/>
      <w:sz w:val="44"/>
      <w:szCs w:val="32"/>
    </w:rPr>
  </w:style>
  <w:style w:type="paragraph" w:customStyle="1" w:styleId="DATA">
    <w:name w:val="DATA"/>
    <w:basedOn w:val="Normale"/>
    <w:qFormat/>
    <w:rsid w:val="001A6F47"/>
    <w:pPr>
      <w:jc w:val="center"/>
    </w:pPr>
    <w:rPr>
      <w:rFonts w:asciiTheme="minorBidi" w:hAnsiTheme="minorBidi"/>
      <w:color w:val="1F3864" w:themeColor="accent1" w:themeShade="80"/>
    </w:rPr>
  </w:style>
  <w:style w:type="paragraph" w:styleId="Sommario2">
    <w:name w:val="toc 2"/>
    <w:aliases w:val="SOTTOPARAGRAFI"/>
    <w:basedOn w:val="Normale"/>
    <w:next w:val="Normale"/>
    <w:autoRedefine/>
    <w:uiPriority w:val="39"/>
    <w:unhideWhenUsed/>
    <w:rsid w:val="002568DD"/>
    <w:pPr>
      <w:spacing w:before="240" w:after="0"/>
      <w:jc w:val="left"/>
    </w:pPr>
    <w:rPr>
      <w:rFonts w:asciiTheme="minorHAnsi" w:hAnsiTheme="minorHAnsi" w:cstheme="minorHAnsi"/>
      <w:b/>
      <w:bCs/>
    </w:rPr>
  </w:style>
  <w:style w:type="paragraph" w:styleId="Sommario1">
    <w:name w:val="toc 1"/>
    <w:aliases w:val="ELENCO"/>
    <w:basedOn w:val="Normale"/>
    <w:next w:val="Normale"/>
    <w:autoRedefine/>
    <w:uiPriority w:val="39"/>
    <w:unhideWhenUsed/>
    <w:rsid w:val="00170C9C"/>
    <w:pPr>
      <w:tabs>
        <w:tab w:val="right" w:pos="9622"/>
      </w:tabs>
      <w:spacing w:before="360" w:after="0"/>
      <w:jc w:val="left"/>
    </w:pPr>
    <w:rPr>
      <w:rFonts w:cstheme="majorHAnsi"/>
      <w:b/>
      <w:bCs/>
      <w:noProof/>
      <w:color w:val="1F3864" w:themeColor="accent1" w:themeShade="80"/>
      <w:szCs w:val="28"/>
    </w:rPr>
  </w:style>
  <w:style w:type="paragraph" w:styleId="Sommario3">
    <w:name w:val="toc 3"/>
    <w:aliases w:val="SOTTOTITOLO DI CAPITOLO"/>
    <w:basedOn w:val="Normale"/>
    <w:next w:val="Normale"/>
    <w:autoRedefine/>
    <w:uiPriority w:val="39"/>
    <w:unhideWhenUsed/>
    <w:rsid w:val="002568DD"/>
    <w:pPr>
      <w:spacing w:after="0"/>
      <w:ind w:left="220"/>
      <w:jc w:val="left"/>
    </w:pPr>
    <w:rPr>
      <w:rFonts w:asciiTheme="minorHAnsi" w:hAnsiTheme="minorHAnsi" w:cstheme="minorHAnsi"/>
    </w:rPr>
  </w:style>
  <w:style w:type="character" w:styleId="Collegamentoipertestuale">
    <w:name w:val="Hyperlink"/>
    <w:basedOn w:val="Carpredefinitoparagrafo"/>
    <w:uiPriority w:val="99"/>
    <w:unhideWhenUsed/>
    <w:rsid w:val="00D624D6"/>
    <w:rPr>
      <w:color w:val="0563C1" w:themeColor="hyperlink"/>
      <w:u w:val="single"/>
    </w:rPr>
  </w:style>
  <w:style w:type="character" w:customStyle="1" w:styleId="Titolo2Carattere">
    <w:name w:val="Titolo 2 Carattere"/>
    <w:aliases w:val="TITOLO PARAGRAFO Carattere"/>
    <w:basedOn w:val="Carpredefinitoparagrafo"/>
    <w:link w:val="Titolo2"/>
    <w:uiPriority w:val="9"/>
    <w:rsid w:val="0037318D"/>
    <w:rPr>
      <w:rFonts w:ascii="Arial" w:eastAsiaTheme="majorEastAsia" w:hAnsi="Arial" w:cstheme="majorBidi"/>
      <w:color w:val="202C4E"/>
      <w:sz w:val="32"/>
      <w:szCs w:val="26"/>
    </w:rPr>
  </w:style>
  <w:style w:type="paragraph" w:customStyle="1" w:styleId="PUNTOELENCO">
    <w:name w:val="PUNTO ELENCO"/>
    <w:basedOn w:val="Normale"/>
    <w:qFormat/>
    <w:rsid w:val="0052663B"/>
    <w:pPr>
      <w:numPr>
        <w:numId w:val="1"/>
      </w:numPr>
      <w:spacing w:after="480"/>
      <w:ind w:left="397" w:hanging="397"/>
      <w:contextualSpacing/>
    </w:pPr>
  </w:style>
  <w:style w:type="character" w:customStyle="1" w:styleId="Titolo3Carattere">
    <w:name w:val="Titolo 3 Carattere"/>
    <w:aliases w:val="TITOLO Sottoparagrafo Carattere"/>
    <w:basedOn w:val="Carpredefinitoparagrafo"/>
    <w:link w:val="Titolo3"/>
    <w:uiPriority w:val="9"/>
    <w:rsid w:val="0052663B"/>
    <w:rPr>
      <w:rFonts w:ascii="Arial" w:eastAsiaTheme="majorEastAsia" w:hAnsi="Arial" w:cstheme="majorBidi"/>
      <w:b/>
      <w:color w:val="202C4E"/>
      <w:sz w:val="22"/>
      <w:szCs w:val="24"/>
    </w:rPr>
  </w:style>
  <w:style w:type="paragraph" w:styleId="Sommario4">
    <w:name w:val="toc 4"/>
    <w:basedOn w:val="Normale"/>
    <w:next w:val="Normale"/>
    <w:autoRedefine/>
    <w:uiPriority w:val="39"/>
    <w:unhideWhenUsed/>
    <w:rsid w:val="00D624D6"/>
    <w:pPr>
      <w:spacing w:after="0"/>
      <w:ind w:left="440"/>
      <w:jc w:val="left"/>
    </w:pPr>
    <w:rPr>
      <w:rFonts w:asciiTheme="minorHAnsi" w:hAnsiTheme="minorHAnsi" w:cstheme="minorHAnsi"/>
      <w:sz w:val="20"/>
    </w:rPr>
  </w:style>
  <w:style w:type="paragraph" w:styleId="Sommario5">
    <w:name w:val="toc 5"/>
    <w:basedOn w:val="Normale"/>
    <w:next w:val="Normale"/>
    <w:autoRedefine/>
    <w:uiPriority w:val="39"/>
    <w:unhideWhenUsed/>
    <w:rsid w:val="00D624D6"/>
    <w:pPr>
      <w:spacing w:after="0"/>
      <w:ind w:left="660"/>
      <w:jc w:val="left"/>
    </w:pPr>
    <w:rPr>
      <w:rFonts w:asciiTheme="minorHAnsi" w:hAnsiTheme="minorHAnsi" w:cstheme="minorHAnsi"/>
      <w:sz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D624D6"/>
    <w:pPr>
      <w:spacing w:after="0"/>
      <w:ind w:left="880"/>
      <w:jc w:val="left"/>
    </w:pPr>
    <w:rPr>
      <w:rFonts w:asciiTheme="minorHAnsi" w:hAnsiTheme="minorHAnsi" w:cstheme="minorHAnsi"/>
      <w:sz w:val="20"/>
    </w:rPr>
  </w:style>
  <w:style w:type="paragraph" w:styleId="Sommario7">
    <w:name w:val="toc 7"/>
    <w:basedOn w:val="Normale"/>
    <w:next w:val="Normale"/>
    <w:autoRedefine/>
    <w:uiPriority w:val="39"/>
    <w:unhideWhenUsed/>
    <w:rsid w:val="00D624D6"/>
    <w:pPr>
      <w:spacing w:after="0"/>
      <w:ind w:left="1100"/>
      <w:jc w:val="left"/>
    </w:pPr>
    <w:rPr>
      <w:rFonts w:asciiTheme="minorHAnsi" w:hAnsiTheme="minorHAnsi" w:cstheme="minorHAnsi"/>
      <w:sz w:val="20"/>
    </w:rPr>
  </w:style>
  <w:style w:type="paragraph" w:styleId="Sommario8">
    <w:name w:val="toc 8"/>
    <w:basedOn w:val="Normale"/>
    <w:next w:val="Normale"/>
    <w:autoRedefine/>
    <w:uiPriority w:val="39"/>
    <w:unhideWhenUsed/>
    <w:rsid w:val="00D624D6"/>
    <w:pPr>
      <w:spacing w:after="0"/>
      <w:ind w:left="1320"/>
      <w:jc w:val="left"/>
    </w:pPr>
    <w:rPr>
      <w:rFonts w:asciiTheme="minorHAnsi" w:hAnsiTheme="minorHAnsi" w:cstheme="minorHAnsi"/>
      <w:sz w:val="20"/>
    </w:rPr>
  </w:style>
  <w:style w:type="paragraph" w:styleId="Sommario9">
    <w:name w:val="toc 9"/>
    <w:basedOn w:val="Normale"/>
    <w:next w:val="Normale"/>
    <w:autoRedefine/>
    <w:uiPriority w:val="39"/>
    <w:unhideWhenUsed/>
    <w:rsid w:val="00D624D6"/>
    <w:pPr>
      <w:spacing w:after="0"/>
      <w:ind w:left="1540"/>
      <w:jc w:val="left"/>
    </w:pPr>
    <w:rPr>
      <w:rFonts w:asciiTheme="minorHAnsi" w:hAnsiTheme="minorHAnsi" w:cstheme="minorHAnsi"/>
      <w:sz w:val="20"/>
    </w:rPr>
  </w:style>
  <w:style w:type="paragraph" w:styleId="Paragrafoelenco">
    <w:name w:val="List Paragraph"/>
    <w:basedOn w:val="Normale"/>
    <w:uiPriority w:val="72"/>
    <w:qFormat/>
    <w:rsid w:val="00B95499"/>
    <w:pPr>
      <w:ind w:left="720"/>
      <w:contextualSpacing/>
    </w:pPr>
  </w:style>
  <w:style w:type="paragraph" w:customStyle="1" w:styleId="Tabella">
    <w:name w:val="Tabella"/>
    <w:basedOn w:val="Normale"/>
    <w:qFormat/>
    <w:rsid w:val="00B95499"/>
    <w:pPr>
      <w:ind w:left="170"/>
      <w:jc w:val="left"/>
    </w:pPr>
    <w:rPr>
      <w:sz w:val="18"/>
    </w:rPr>
  </w:style>
  <w:style w:type="character" w:customStyle="1" w:styleId="TITOLOTABELLA2">
    <w:name w:val="TITOLO TABELLA2"/>
    <w:uiPriority w:val="1"/>
    <w:qFormat/>
    <w:rsid w:val="00D9130D"/>
    <w:rPr>
      <w:rFonts w:ascii="Arial" w:hAnsi="Arial"/>
      <w:b w:val="0"/>
      <w:i w:val="0"/>
      <w:color w:val="202C4E"/>
      <w:sz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D023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D023F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4"/>
    </w:rPr>
  </w:style>
  <w:style w:type="paragraph" w:customStyle="1" w:styleId="sottopuntielenco">
    <w:name w:val="sotto punti elenco"/>
    <w:basedOn w:val="PUNTOELENCO"/>
    <w:qFormat/>
    <w:rsid w:val="002568DD"/>
    <w:pPr>
      <w:numPr>
        <w:numId w:val="2"/>
      </w:numPr>
    </w:pPr>
  </w:style>
  <w:style w:type="paragraph" w:customStyle="1" w:styleId="StileTitolosommarioLatinoArial11ptNonGrassettoSfond">
    <w:name w:val="Stile Titolo sommario + (Latino) Arial 11 pt Non Grassetto Sfond..."/>
    <w:basedOn w:val="Titolosommario"/>
    <w:rsid w:val="002568DD"/>
    <w:rPr>
      <w:rFonts w:ascii="Arial" w:hAnsi="Arial"/>
      <w:b/>
      <w:bCs w:val="0"/>
      <w:color w:val="767171" w:themeColor="background2" w:themeShade="80"/>
      <w:sz w:val="22"/>
    </w:rPr>
  </w:style>
  <w:style w:type="numbering" w:styleId="111111">
    <w:name w:val="Outline List 2"/>
    <w:basedOn w:val="Nessunelenco"/>
    <w:uiPriority w:val="99"/>
    <w:semiHidden/>
    <w:unhideWhenUsed/>
    <w:rsid w:val="007F63A1"/>
    <w:pPr>
      <w:numPr>
        <w:numId w:val="3"/>
      </w:numPr>
    </w:p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7BCF"/>
    <w:rPr>
      <w:rFonts w:asciiTheme="majorHAnsi" w:eastAsiaTheme="majorEastAsia" w:hAnsiTheme="majorHAnsi" w:cstheme="majorBidi"/>
      <w:color w:val="2F5496" w:themeColor="accent1" w:themeShade="BF"/>
      <w:sz w:val="22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7BCF"/>
    <w:rPr>
      <w:rFonts w:asciiTheme="majorHAnsi" w:eastAsiaTheme="majorEastAsia" w:hAnsiTheme="majorHAnsi" w:cstheme="majorBidi"/>
      <w:color w:val="1F3763" w:themeColor="accent1" w:themeShade="7F"/>
      <w:sz w:val="22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7BCF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7B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numbering" w:customStyle="1" w:styleId="Stile1">
    <w:name w:val="Stile1"/>
    <w:uiPriority w:val="99"/>
    <w:rsid w:val="0070457D"/>
    <w:pPr>
      <w:numPr>
        <w:numId w:val="6"/>
      </w:numPr>
    </w:pPr>
  </w:style>
  <w:style w:type="numbering" w:customStyle="1" w:styleId="puntoelencosecondolivello">
    <w:name w:val="punto elenco secondo livello"/>
    <w:basedOn w:val="Nessunelenco"/>
    <w:rsid w:val="00FA1D78"/>
    <w:pPr>
      <w:numPr>
        <w:numId w:val="8"/>
      </w:numPr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E1F4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E1F48"/>
    <w:rPr>
      <w:rFonts w:ascii="Arial" w:hAnsi="Arial"/>
      <w:color w:val="3B3838" w:themeColor="background2" w:themeShade="4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E1F48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143F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D22C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</w:rPr>
  </w:style>
  <w:style w:type="character" w:styleId="Enfasicorsivo">
    <w:name w:val="Emphasis"/>
    <w:basedOn w:val="Carpredefinitoparagrafo"/>
    <w:uiPriority w:val="20"/>
    <w:qFormat/>
    <w:rsid w:val="00D22C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Novembre 2014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32B611-D01B-2C4A-B929-632614654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1457</Words>
  <Characters>8309</Characters>
  <Application>Microsoft Office Word</Application>
  <DocSecurity>4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D.effe comunicazione</Company>
  <LinksUpToDate>false</LinksUpToDate>
  <CharactersWithSpaces>9747</CharactersWithSpaces>
  <SharedDoc>false</SharedDoc>
  <HLinks>
    <vt:vector size="18" baseType="variant">
      <vt:variant>
        <vt:i4>5767226</vt:i4>
      </vt:variant>
      <vt:variant>
        <vt:i4>-1</vt:i4>
      </vt:variant>
      <vt:variant>
        <vt:i4>2052</vt:i4>
      </vt:variant>
      <vt:variant>
        <vt:i4>1</vt:i4>
      </vt:variant>
      <vt:variant>
        <vt:lpwstr>template-PI-2_Layout-1</vt:lpwstr>
      </vt:variant>
      <vt:variant>
        <vt:lpwstr/>
      </vt:variant>
      <vt:variant>
        <vt:i4>4194350</vt:i4>
      </vt:variant>
      <vt:variant>
        <vt:i4>-1</vt:i4>
      </vt:variant>
      <vt:variant>
        <vt:i4>1033</vt:i4>
      </vt:variant>
      <vt:variant>
        <vt:i4>1</vt:i4>
      </vt:variant>
      <vt:variant>
        <vt:lpwstr>NoteAgg-2</vt:lpwstr>
      </vt:variant>
      <vt:variant>
        <vt:lpwstr/>
      </vt:variant>
      <vt:variant>
        <vt:i4>2555914</vt:i4>
      </vt:variant>
      <vt:variant>
        <vt:i4>-1</vt:i4>
      </vt:variant>
      <vt:variant>
        <vt:i4>1034</vt:i4>
      </vt:variant>
      <vt:variant>
        <vt:i4>1</vt:i4>
      </vt:variant>
      <vt:variant>
        <vt:lpwstr>template PI 2_Nota agg-1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Dito</dc:creator>
  <cp:keywords/>
  <dc:description/>
  <cp:lastModifiedBy>Carboni Alberto</cp:lastModifiedBy>
  <cp:revision>2</cp:revision>
  <cp:lastPrinted>2020-10-13T09:12:00Z</cp:lastPrinted>
  <dcterms:created xsi:type="dcterms:W3CDTF">2026-02-23T17:11:00Z</dcterms:created>
  <dcterms:modified xsi:type="dcterms:W3CDTF">2026-02-23T17:11:00Z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dbe31f87-24e7-4328-b62f-38df92776406</vt:lpwstr>
  </property>
</Properties>
</file>